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83" w:rsidRDefault="00656683" w:rsidP="00656683">
      <w:pPr>
        <w:snapToGrid w:val="0"/>
        <w:spacing w:line="0" w:lineRule="atLeast"/>
        <w:ind w:leftChars="59" w:left="142" w:rightChars="-286" w:right="-686"/>
        <w:jc w:val="both"/>
        <w:rPr>
          <w:rFonts w:eastAsia="標楷體" w:hAnsi="標楷體" w:hint="eastAsia"/>
          <w:b/>
          <w:bCs/>
          <w:sz w:val="28"/>
          <w:szCs w:val="28"/>
        </w:rPr>
      </w:pPr>
      <w:r w:rsidRPr="004A1053">
        <w:rPr>
          <w:rFonts w:eastAsia="標楷體" w:hAnsi="標楷體"/>
          <w:b/>
          <w:sz w:val="28"/>
          <w:szCs w:val="28"/>
        </w:rPr>
        <w:t>陸、靜宜大學教育部獎（補）助</w:t>
      </w:r>
      <w:r w:rsidRPr="004A1053">
        <w:rPr>
          <w:rFonts w:eastAsia="標楷體" w:hAnsi="標楷體"/>
          <w:b/>
          <w:bCs/>
          <w:sz w:val="28"/>
          <w:szCs w:val="28"/>
        </w:rPr>
        <w:t>私立大專校院辦理學生事務與輔導工作特色主題計畫</w:t>
      </w:r>
    </w:p>
    <w:p w:rsidR="006B28E7" w:rsidRPr="004A1053" w:rsidRDefault="006B28E7" w:rsidP="006B28E7">
      <w:pPr>
        <w:snapToGrid w:val="0"/>
        <w:spacing w:line="0" w:lineRule="atLeast"/>
        <w:ind w:leftChars="58" w:left="355" w:hangingChars="77" w:hanging="216"/>
        <w:jc w:val="center"/>
        <w:rPr>
          <w:rFonts w:eastAsia="標楷體"/>
          <w:b/>
          <w:bCs/>
          <w:sz w:val="28"/>
          <w:szCs w:val="28"/>
        </w:rPr>
      </w:pPr>
      <w:proofErr w:type="gramStart"/>
      <w:r w:rsidRPr="004A1053">
        <w:rPr>
          <w:rFonts w:eastAsia="標楷體"/>
          <w:b/>
          <w:bCs/>
          <w:sz w:val="28"/>
          <w:szCs w:val="28"/>
        </w:rPr>
        <w:t>10</w:t>
      </w:r>
      <w:r w:rsidRPr="004A1053">
        <w:rPr>
          <w:rFonts w:eastAsia="標楷體" w:hint="eastAsia"/>
          <w:b/>
          <w:bCs/>
          <w:sz w:val="28"/>
          <w:szCs w:val="28"/>
        </w:rPr>
        <w:t>2</w:t>
      </w:r>
      <w:proofErr w:type="gramEnd"/>
      <w:r w:rsidRPr="004A1053">
        <w:rPr>
          <w:rFonts w:eastAsia="標楷體" w:hAnsi="標楷體"/>
          <w:b/>
          <w:bCs/>
          <w:sz w:val="28"/>
          <w:szCs w:val="28"/>
        </w:rPr>
        <w:t>年度執行成效報告表</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61"/>
        <w:gridCol w:w="740"/>
        <w:gridCol w:w="650"/>
        <w:gridCol w:w="1007"/>
        <w:gridCol w:w="986"/>
        <w:gridCol w:w="2211"/>
        <w:gridCol w:w="2211"/>
        <w:gridCol w:w="1636"/>
        <w:gridCol w:w="2524"/>
        <w:gridCol w:w="2216"/>
        <w:gridCol w:w="657"/>
      </w:tblGrid>
      <w:tr w:rsidR="006B28E7" w:rsidRPr="006B28E7" w:rsidTr="006B28E7">
        <w:trPr>
          <w:gridAfter w:val="3"/>
          <w:wAfter w:w="1713" w:type="pct"/>
          <w:tblCellSpacing w:w="15" w:type="dxa"/>
        </w:trPr>
        <w:tc>
          <w:tcPr>
            <w:tcW w:w="0" w:type="auto"/>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申請單位</w:t>
            </w:r>
          </w:p>
        </w:tc>
        <w:tc>
          <w:tcPr>
            <w:tcW w:w="0" w:type="auto"/>
            <w:gridSpan w:val="2"/>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靜宜大學</w:t>
            </w:r>
          </w:p>
        </w:tc>
        <w:tc>
          <w:tcPr>
            <w:tcW w:w="0" w:type="auto"/>
            <w:gridSpan w:val="5"/>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填表人</w:t>
            </w:r>
            <w:r w:rsidRPr="006B28E7">
              <w:rPr>
                <w:rFonts w:ascii="өũ" w:hAnsi="өũ" w:cs="新細明體"/>
                <w:kern w:val="0"/>
                <w:sz w:val="20"/>
                <w:szCs w:val="20"/>
              </w:rPr>
              <w:t>/</w:t>
            </w:r>
            <w:r w:rsidRPr="006B28E7">
              <w:rPr>
                <w:rFonts w:ascii="өũ" w:hAnsi="өũ" w:cs="新細明體"/>
                <w:kern w:val="0"/>
                <w:sz w:val="20"/>
                <w:szCs w:val="20"/>
              </w:rPr>
              <w:t>聯絡人</w:t>
            </w:r>
          </w:p>
        </w:tc>
      </w:tr>
      <w:tr w:rsidR="006B28E7" w:rsidRPr="006B28E7" w:rsidTr="006B28E7">
        <w:trPr>
          <w:gridAfter w:val="3"/>
          <w:wAfter w:w="1713" w:type="pct"/>
          <w:tblCellSpacing w:w="15" w:type="dxa"/>
        </w:trPr>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gridSpan w:val="2"/>
            <w:vMerge/>
            <w:vAlign w:val="center"/>
            <w:hideMark/>
          </w:tcPr>
          <w:p w:rsidR="006B28E7" w:rsidRPr="006B28E7" w:rsidRDefault="006B28E7" w:rsidP="006B28E7">
            <w:pPr>
              <w:widowControl/>
              <w:rPr>
                <w:rFonts w:ascii="өũ" w:hAnsi="өũ" w:cs="新細明體"/>
                <w:kern w:val="0"/>
                <w:sz w:val="20"/>
                <w:szCs w:val="20"/>
              </w:rPr>
            </w:pP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姓名</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陳湘芬</w:t>
            </w:r>
          </w:p>
        </w:tc>
      </w:tr>
      <w:tr w:rsidR="006B28E7" w:rsidRPr="006B28E7" w:rsidTr="006B28E7">
        <w:trPr>
          <w:gridAfter w:val="3"/>
          <w:wAfter w:w="1713" w:type="pct"/>
          <w:tblCellSpacing w:w="15" w:type="dxa"/>
        </w:trPr>
        <w:tc>
          <w:tcPr>
            <w:tcW w:w="0" w:type="auto"/>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特色主題名稱</w:t>
            </w:r>
          </w:p>
        </w:tc>
        <w:tc>
          <w:tcPr>
            <w:tcW w:w="0" w:type="auto"/>
            <w:gridSpan w:val="2"/>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珍愛生命</w:t>
            </w:r>
            <w:r w:rsidRPr="006B28E7">
              <w:rPr>
                <w:rFonts w:ascii="өũ" w:hAnsi="өũ" w:cs="新細明體"/>
                <w:kern w:val="0"/>
                <w:sz w:val="20"/>
                <w:szCs w:val="20"/>
              </w:rPr>
              <w:t xml:space="preserve"> </w:t>
            </w:r>
            <w:r w:rsidRPr="006B28E7">
              <w:rPr>
                <w:rFonts w:ascii="өũ" w:hAnsi="өũ" w:cs="新細明體"/>
                <w:kern w:val="0"/>
                <w:sz w:val="20"/>
                <w:szCs w:val="20"/>
              </w:rPr>
              <w:t>希望無限</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e-mail</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sfchern@pu.edu.tw</w:t>
            </w:r>
          </w:p>
        </w:tc>
      </w:tr>
      <w:tr w:rsidR="006B28E7" w:rsidRPr="006B28E7" w:rsidTr="006B28E7">
        <w:trPr>
          <w:gridAfter w:val="3"/>
          <w:wAfter w:w="1713" w:type="pct"/>
          <w:tblCellSpacing w:w="15" w:type="dxa"/>
        </w:trPr>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gridSpan w:val="2"/>
            <w:vMerge/>
            <w:vAlign w:val="center"/>
            <w:hideMark/>
          </w:tcPr>
          <w:p w:rsidR="006B28E7" w:rsidRPr="006B28E7" w:rsidRDefault="006B28E7" w:rsidP="006B28E7">
            <w:pPr>
              <w:widowControl/>
              <w:rPr>
                <w:rFonts w:ascii="өũ" w:hAnsi="өũ" w:cs="新細明體"/>
                <w:kern w:val="0"/>
                <w:sz w:val="20"/>
                <w:szCs w:val="20"/>
              </w:rPr>
            </w:pP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電話</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04-26328001</w:t>
            </w:r>
            <w:r w:rsidRPr="006B28E7">
              <w:rPr>
                <w:rFonts w:ascii="өũ" w:hAnsi="өũ" w:cs="新細明體"/>
                <w:kern w:val="0"/>
                <w:sz w:val="20"/>
                <w:szCs w:val="20"/>
              </w:rPr>
              <w:t>轉</w:t>
            </w:r>
            <w:r w:rsidRPr="006B28E7">
              <w:rPr>
                <w:rFonts w:ascii="өũ" w:hAnsi="өũ" w:cs="新細明體"/>
                <w:kern w:val="0"/>
                <w:sz w:val="20"/>
                <w:szCs w:val="20"/>
              </w:rPr>
              <w:t>112</w:t>
            </w:r>
          </w:p>
        </w:tc>
      </w:tr>
      <w:tr w:rsidR="006B28E7" w:rsidRPr="006B28E7" w:rsidTr="006B28E7">
        <w:trPr>
          <w:gridAfter w:val="3"/>
          <w:wAfter w:w="1713" w:type="pct"/>
          <w:tblCellSpacing w:w="15" w:type="dxa"/>
        </w:trPr>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gridSpan w:val="2"/>
            <w:vMerge/>
            <w:vAlign w:val="center"/>
            <w:hideMark/>
          </w:tcPr>
          <w:p w:rsidR="006B28E7" w:rsidRPr="006B28E7" w:rsidRDefault="006B28E7" w:rsidP="006B28E7">
            <w:pPr>
              <w:widowControl/>
              <w:rPr>
                <w:rFonts w:ascii="өũ" w:hAnsi="өũ" w:cs="新細明體"/>
                <w:kern w:val="0"/>
                <w:sz w:val="20"/>
                <w:szCs w:val="20"/>
              </w:rPr>
            </w:pP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傳真</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04-26320020</w:t>
            </w:r>
          </w:p>
        </w:tc>
      </w:tr>
      <w:tr w:rsidR="006B28E7" w:rsidRPr="006B28E7" w:rsidTr="006B28E7">
        <w:trPr>
          <w:gridAfter w:val="3"/>
          <w:wAfter w:w="1713" w:type="pct"/>
          <w:tblCellSpacing w:w="15" w:type="dxa"/>
        </w:trPr>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gridSpan w:val="2"/>
            <w:vMerge/>
            <w:vAlign w:val="center"/>
            <w:hideMark/>
          </w:tcPr>
          <w:p w:rsidR="006B28E7" w:rsidRPr="006B28E7" w:rsidRDefault="006B28E7" w:rsidP="006B28E7">
            <w:pPr>
              <w:widowControl/>
              <w:rPr>
                <w:rFonts w:ascii="өũ" w:hAnsi="өũ" w:cs="新細明體"/>
                <w:kern w:val="0"/>
                <w:sz w:val="20"/>
                <w:szCs w:val="20"/>
              </w:rPr>
            </w:pP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地址</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台中市沙鹿區中棲路</w:t>
            </w:r>
            <w:r w:rsidRPr="006B28E7">
              <w:rPr>
                <w:rFonts w:ascii="өũ" w:hAnsi="өũ" w:cs="新細明體"/>
                <w:kern w:val="0"/>
                <w:sz w:val="20"/>
                <w:szCs w:val="20"/>
              </w:rPr>
              <w:t>200</w:t>
            </w:r>
            <w:r w:rsidRPr="006B28E7">
              <w:rPr>
                <w:rFonts w:ascii="өũ" w:hAnsi="өũ" w:cs="新細明體"/>
                <w:kern w:val="0"/>
                <w:sz w:val="20"/>
                <w:szCs w:val="20"/>
              </w:rPr>
              <w:t>號</w:t>
            </w:r>
          </w:p>
        </w:tc>
      </w:tr>
      <w:tr w:rsidR="006B28E7" w:rsidRPr="006B28E7" w:rsidTr="006B28E7">
        <w:trPr>
          <w:gridAfter w:val="3"/>
          <w:wAfter w:w="1713" w:type="pct"/>
          <w:tblCellSpacing w:w="15" w:type="dxa"/>
        </w:trPr>
        <w:tc>
          <w:tcPr>
            <w:tcW w:w="0" w:type="auto"/>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經費來源及總經費比例</w:t>
            </w:r>
          </w:p>
        </w:tc>
        <w:tc>
          <w:tcPr>
            <w:tcW w:w="0" w:type="auto"/>
            <w:gridSpan w:val="3"/>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本部核定補助金額</w:t>
            </w:r>
            <w:r w:rsidRPr="006B28E7">
              <w:rPr>
                <w:rFonts w:ascii="өũ" w:hAnsi="өũ" w:cs="新細明體"/>
                <w:kern w:val="0"/>
                <w:sz w:val="20"/>
                <w:szCs w:val="20"/>
              </w:rPr>
              <w:t xml:space="preserve"> (A)</w:t>
            </w:r>
            <w:r w:rsidRPr="006B28E7">
              <w:rPr>
                <w:rFonts w:ascii="өũ" w:hAnsi="өũ" w:cs="新細明體"/>
                <w:kern w:val="0"/>
                <w:sz w:val="20"/>
                <w:szCs w:val="20"/>
              </w:rPr>
              <w:t>：</w:t>
            </w:r>
            <w:r w:rsidRPr="006B28E7">
              <w:rPr>
                <w:rFonts w:ascii="өũ" w:hAnsi="өũ" w:cs="新細明體"/>
                <w:kern w:val="0"/>
                <w:sz w:val="20"/>
                <w:szCs w:val="20"/>
              </w:rPr>
              <w:br/>
              <w:t>583,168</w:t>
            </w:r>
            <w:r w:rsidRPr="006B28E7">
              <w:rPr>
                <w:rFonts w:ascii="өũ" w:hAnsi="өũ" w:cs="新細明體"/>
                <w:kern w:val="0"/>
                <w:sz w:val="20"/>
                <w:szCs w:val="20"/>
              </w:rPr>
              <w:t>元</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本部補助款金額占總經費比例</w:t>
            </w:r>
            <w:r w:rsidRPr="006B28E7">
              <w:rPr>
                <w:rFonts w:ascii="өũ" w:hAnsi="өũ" w:cs="新細明體"/>
                <w:kern w:val="0"/>
                <w:sz w:val="20"/>
                <w:szCs w:val="20"/>
              </w:rPr>
              <w:t>(%)</w:t>
            </w:r>
            <w:r w:rsidRPr="006B28E7">
              <w:rPr>
                <w:rFonts w:ascii="өũ" w:hAnsi="өũ" w:cs="新細明體"/>
                <w:kern w:val="0"/>
                <w:sz w:val="20"/>
                <w:szCs w:val="20"/>
              </w:rPr>
              <w:t>：</w:t>
            </w:r>
            <w:r w:rsidRPr="006B28E7">
              <w:rPr>
                <w:rFonts w:ascii="өũ" w:hAnsi="өũ" w:cs="新細明體"/>
                <w:kern w:val="0"/>
                <w:sz w:val="20"/>
                <w:szCs w:val="20"/>
              </w:rPr>
              <w:t xml:space="preserve"> 86.2 % </w:t>
            </w:r>
          </w:p>
        </w:tc>
      </w:tr>
      <w:tr w:rsidR="006B28E7" w:rsidRPr="006B28E7" w:rsidTr="006B28E7">
        <w:trPr>
          <w:gridAfter w:val="3"/>
          <w:wAfter w:w="1713" w:type="pct"/>
          <w:tblCellSpacing w:w="15" w:type="dxa"/>
        </w:trPr>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gridSpan w:val="3"/>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學校提列配合款金額</w:t>
            </w:r>
            <w:r w:rsidRPr="006B28E7">
              <w:rPr>
                <w:rFonts w:ascii="өũ" w:hAnsi="өũ" w:cs="新細明體"/>
                <w:kern w:val="0"/>
                <w:sz w:val="20"/>
                <w:szCs w:val="20"/>
              </w:rPr>
              <w:t>(B)</w:t>
            </w:r>
            <w:r w:rsidRPr="006B28E7">
              <w:rPr>
                <w:rFonts w:ascii="өũ" w:hAnsi="өũ" w:cs="新細明體"/>
                <w:kern w:val="0"/>
                <w:sz w:val="20"/>
                <w:szCs w:val="20"/>
              </w:rPr>
              <w:t>：</w:t>
            </w:r>
            <w:r w:rsidRPr="006B28E7">
              <w:rPr>
                <w:rFonts w:ascii="өũ" w:hAnsi="өũ" w:cs="新細明體"/>
                <w:kern w:val="0"/>
                <w:sz w:val="20"/>
                <w:szCs w:val="20"/>
              </w:rPr>
              <w:br/>
              <w:t>93,600</w:t>
            </w:r>
            <w:r w:rsidRPr="006B28E7">
              <w:rPr>
                <w:rFonts w:ascii="өũ" w:hAnsi="өũ" w:cs="新細明體"/>
                <w:kern w:val="0"/>
                <w:sz w:val="20"/>
                <w:szCs w:val="20"/>
              </w:rPr>
              <w:t>元</w:t>
            </w:r>
          </w:p>
        </w:tc>
        <w:tc>
          <w:tcPr>
            <w:tcW w:w="0" w:type="auto"/>
            <w:gridSpan w:val="4"/>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學校提列配合款占總經費比例</w:t>
            </w:r>
            <w:r w:rsidRPr="006B28E7">
              <w:rPr>
                <w:rFonts w:ascii="өũ" w:hAnsi="өũ" w:cs="新細明體"/>
                <w:kern w:val="0"/>
                <w:sz w:val="20"/>
                <w:szCs w:val="20"/>
              </w:rPr>
              <w:t>(%)</w:t>
            </w:r>
            <w:r w:rsidRPr="006B28E7">
              <w:rPr>
                <w:rFonts w:ascii="өũ" w:hAnsi="өũ" w:cs="新細明體"/>
                <w:kern w:val="0"/>
                <w:sz w:val="20"/>
                <w:szCs w:val="20"/>
              </w:rPr>
              <w:t>：</w:t>
            </w:r>
            <w:r w:rsidRPr="006B28E7">
              <w:rPr>
                <w:rFonts w:ascii="өũ" w:hAnsi="өũ" w:cs="新細明體"/>
                <w:kern w:val="0"/>
                <w:sz w:val="20"/>
                <w:szCs w:val="20"/>
              </w:rPr>
              <w:t xml:space="preserve"> 13.8% </w:t>
            </w:r>
          </w:p>
        </w:tc>
      </w:tr>
      <w:tr w:rsidR="006B28E7" w:rsidRPr="006B28E7" w:rsidTr="006B28E7">
        <w:trPr>
          <w:gridAfter w:val="3"/>
          <w:wAfter w:w="1713" w:type="pct"/>
          <w:tblCellSpacing w:w="15" w:type="dxa"/>
        </w:trPr>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總金額</w:t>
            </w:r>
            <w:r w:rsidRPr="006B28E7">
              <w:rPr>
                <w:rFonts w:ascii="өũ" w:hAnsi="өũ" w:cs="新細明體"/>
                <w:kern w:val="0"/>
                <w:sz w:val="20"/>
                <w:szCs w:val="20"/>
              </w:rPr>
              <w:t>(A + B)</w:t>
            </w:r>
          </w:p>
        </w:tc>
        <w:tc>
          <w:tcPr>
            <w:tcW w:w="0" w:type="auto"/>
            <w:gridSpan w:val="7"/>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676,768</w:t>
            </w:r>
            <w:r w:rsidRPr="006B28E7">
              <w:rPr>
                <w:rFonts w:ascii="өũ" w:hAnsi="өũ" w:cs="新細明體"/>
                <w:kern w:val="0"/>
                <w:sz w:val="20"/>
                <w:szCs w:val="20"/>
              </w:rPr>
              <w:t>元</w:t>
            </w:r>
          </w:p>
        </w:tc>
      </w:tr>
      <w:tr w:rsidR="006B28E7" w:rsidRPr="006B28E7" w:rsidTr="006B28E7">
        <w:trPr>
          <w:gridAfter w:val="3"/>
          <w:wAfter w:w="1713" w:type="pct"/>
          <w:tblCellSpacing w:w="15" w:type="dxa"/>
        </w:trPr>
        <w:tc>
          <w:tcPr>
            <w:tcW w:w="0" w:type="auto"/>
            <w:gridSpan w:val="8"/>
            <w:vAlign w:val="center"/>
            <w:hideMark/>
          </w:tcPr>
          <w:p w:rsidR="006B28E7" w:rsidRPr="006B28E7" w:rsidRDefault="006B28E7" w:rsidP="006B28E7">
            <w:pPr>
              <w:widowControl/>
              <w:jc w:val="center"/>
              <w:rPr>
                <w:rFonts w:ascii="өũ" w:hAnsi="өũ" w:cs="新細明體"/>
                <w:kern w:val="0"/>
                <w:sz w:val="20"/>
                <w:szCs w:val="20"/>
              </w:rPr>
            </w:pPr>
            <w:r w:rsidRPr="006B28E7">
              <w:rPr>
                <w:rFonts w:ascii="өũ" w:hAnsi="өũ" w:cs="新細明體"/>
                <w:kern w:val="0"/>
                <w:sz w:val="20"/>
                <w:szCs w:val="20"/>
              </w:rPr>
              <w:t>經費明細表</w:t>
            </w:r>
          </w:p>
        </w:tc>
      </w:tr>
      <w:tr w:rsidR="006B28E7" w:rsidRPr="006B28E7" w:rsidTr="006B28E7">
        <w:trPr>
          <w:tblCellSpacing w:w="15" w:type="dxa"/>
        </w:trPr>
        <w:tc>
          <w:tcPr>
            <w:tcW w:w="260"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計畫內容</w:t>
            </w:r>
          </w:p>
        </w:tc>
        <w:tc>
          <w:tcPr>
            <w:tcW w:w="432" w:type="pct"/>
            <w:gridSpan w:val="2"/>
            <w:vAlign w:val="center"/>
            <w:hideMark/>
          </w:tcPr>
          <w:p w:rsidR="006B28E7" w:rsidRPr="006B28E7" w:rsidRDefault="006B28E7" w:rsidP="006B28E7">
            <w:pPr>
              <w:widowControl/>
              <w:jc w:val="center"/>
              <w:rPr>
                <w:rFonts w:ascii="өũ" w:hAnsi="өũ" w:cs="新細明體"/>
                <w:kern w:val="0"/>
                <w:sz w:val="20"/>
                <w:szCs w:val="20"/>
              </w:rPr>
            </w:pPr>
            <w:r w:rsidRPr="006B28E7">
              <w:rPr>
                <w:rFonts w:ascii="өũ" w:hAnsi="өũ" w:cs="新細明體"/>
                <w:kern w:val="0"/>
                <w:sz w:val="20"/>
                <w:szCs w:val="20"/>
              </w:rPr>
              <w:t>概算金額</w:t>
            </w:r>
          </w:p>
        </w:tc>
        <w:tc>
          <w:tcPr>
            <w:tcW w:w="0" w:type="auto"/>
            <w:gridSpan w:val="2"/>
            <w:vAlign w:val="center"/>
            <w:hideMark/>
          </w:tcPr>
          <w:p w:rsidR="006B28E7" w:rsidRPr="006B28E7" w:rsidRDefault="006B28E7" w:rsidP="006B28E7">
            <w:pPr>
              <w:widowControl/>
              <w:jc w:val="center"/>
              <w:rPr>
                <w:rFonts w:ascii="өũ" w:hAnsi="өũ" w:cs="新細明體"/>
                <w:kern w:val="0"/>
                <w:sz w:val="20"/>
                <w:szCs w:val="20"/>
              </w:rPr>
            </w:pPr>
            <w:r w:rsidRPr="006B28E7">
              <w:rPr>
                <w:rFonts w:ascii="өũ" w:hAnsi="өũ" w:cs="新細明體"/>
                <w:kern w:val="0"/>
                <w:sz w:val="20"/>
                <w:szCs w:val="20"/>
              </w:rPr>
              <w:t>實際金額</w:t>
            </w:r>
          </w:p>
        </w:tc>
        <w:tc>
          <w:tcPr>
            <w:tcW w:w="715"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具體措施</w:t>
            </w:r>
          </w:p>
        </w:tc>
        <w:tc>
          <w:tcPr>
            <w:tcW w:w="715"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執行成效</w:t>
            </w:r>
          </w:p>
        </w:tc>
        <w:tc>
          <w:tcPr>
            <w:tcW w:w="527"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參加對象及人數</w:t>
            </w:r>
          </w:p>
        </w:tc>
        <w:tc>
          <w:tcPr>
            <w:tcW w:w="794"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辦理時間及地點</w:t>
            </w:r>
          </w:p>
        </w:tc>
        <w:tc>
          <w:tcPr>
            <w:tcW w:w="716"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檢討及建議</w:t>
            </w:r>
          </w:p>
        </w:tc>
        <w:tc>
          <w:tcPr>
            <w:tcW w:w="184" w:type="pct"/>
            <w:vMerge w:val="restar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動作</w:t>
            </w:r>
          </w:p>
        </w:tc>
      </w:tr>
      <w:tr w:rsidR="006B28E7" w:rsidRPr="006B28E7" w:rsidTr="006B28E7">
        <w:trPr>
          <w:tblCellSpacing w:w="15" w:type="dxa"/>
        </w:trPr>
        <w:tc>
          <w:tcPr>
            <w:tcW w:w="260" w:type="pct"/>
            <w:vMerge/>
            <w:vAlign w:val="center"/>
            <w:hideMark/>
          </w:tcPr>
          <w:p w:rsidR="006B28E7" w:rsidRPr="006B28E7" w:rsidRDefault="006B28E7" w:rsidP="006B28E7">
            <w:pPr>
              <w:widowControl/>
              <w:rPr>
                <w:rFonts w:ascii="өũ" w:hAnsi="өũ" w:cs="新細明體"/>
                <w:kern w:val="0"/>
                <w:sz w:val="20"/>
                <w:szCs w:val="20"/>
              </w:rPr>
            </w:pPr>
          </w:p>
        </w:tc>
        <w:tc>
          <w:tcPr>
            <w:tcW w:w="226" w:type="pc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本部</w:t>
            </w:r>
            <w:proofErr w:type="gramStart"/>
            <w:r w:rsidRPr="006B28E7">
              <w:rPr>
                <w:rFonts w:ascii="өũ" w:hAnsi="өũ" w:cs="新細明體"/>
                <w:kern w:val="0"/>
                <w:sz w:val="20"/>
                <w:szCs w:val="20"/>
              </w:rPr>
              <w:t>獎助款</w:t>
            </w:r>
            <w:proofErr w:type="gramEnd"/>
          </w:p>
        </w:tc>
        <w:tc>
          <w:tcPr>
            <w:tcW w:w="197" w:type="pct"/>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學校配合款</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本部</w:t>
            </w:r>
            <w:proofErr w:type="gramStart"/>
            <w:r w:rsidRPr="006B28E7">
              <w:rPr>
                <w:rFonts w:ascii="өũ" w:hAnsi="өũ" w:cs="新細明體"/>
                <w:kern w:val="0"/>
                <w:sz w:val="20"/>
                <w:szCs w:val="20"/>
              </w:rPr>
              <w:t>獎助款</w:t>
            </w:r>
            <w:proofErr w:type="gramEnd"/>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學校配合款</w:t>
            </w:r>
          </w:p>
        </w:tc>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vMerge/>
            <w:vAlign w:val="center"/>
            <w:hideMark/>
          </w:tcPr>
          <w:p w:rsidR="006B28E7" w:rsidRPr="006B28E7" w:rsidRDefault="006B28E7" w:rsidP="006B28E7">
            <w:pPr>
              <w:widowControl/>
              <w:rPr>
                <w:rFonts w:ascii="өũ" w:hAnsi="өũ" w:cs="新細明體"/>
                <w:kern w:val="0"/>
                <w:sz w:val="20"/>
                <w:szCs w:val="20"/>
              </w:rPr>
            </w:pPr>
          </w:p>
        </w:tc>
        <w:tc>
          <w:tcPr>
            <w:tcW w:w="0" w:type="auto"/>
            <w:vMerge/>
            <w:vAlign w:val="center"/>
            <w:hideMark/>
          </w:tcPr>
          <w:p w:rsidR="006B28E7" w:rsidRPr="006B28E7" w:rsidRDefault="006B28E7" w:rsidP="006B28E7">
            <w:pPr>
              <w:widowControl/>
              <w:rPr>
                <w:rFonts w:ascii="өũ" w:hAnsi="өũ" w:cs="新細明體"/>
                <w:kern w:val="0"/>
                <w:sz w:val="20"/>
                <w:szCs w:val="20"/>
              </w:rPr>
            </w:pP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生命教育</w:t>
            </w:r>
            <w:r w:rsidRPr="006B28E7">
              <w:rPr>
                <w:rFonts w:ascii="өũ" w:hAnsi="өũ" w:cs="新細明體"/>
                <w:kern w:val="0"/>
                <w:sz w:val="20"/>
                <w:szCs w:val="20"/>
              </w:rPr>
              <w:t xml:space="preserve"> </w:t>
            </w:r>
            <w:r w:rsidRPr="006B28E7">
              <w:rPr>
                <w:rFonts w:ascii="өũ" w:hAnsi="өũ" w:cs="新細明體"/>
                <w:kern w:val="0"/>
                <w:sz w:val="20"/>
                <w:szCs w:val="20"/>
              </w:rPr>
              <w:t>探索體驗</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143,800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42,000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143,800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42,000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Ⅰ</w:t>
            </w:r>
            <w:r w:rsidRPr="006B28E7">
              <w:rPr>
                <w:rFonts w:ascii="өũ" w:hAnsi="өũ" w:cs="新細明體"/>
                <w:kern w:val="0"/>
                <w:sz w:val="20"/>
                <w:szCs w:val="20"/>
              </w:rPr>
              <w:t>：</w:t>
            </w:r>
            <w:r w:rsidRPr="006B28E7">
              <w:rPr>
                <w:rFonts w:ascii="өũ" w:hAnsi="өũ" w:cs="新細明體"/>
                <w:kern w:val="0"/>
                <w:sz w:val="20"/>
                <w:szCs w:val="20"/>
              </w:rPr>
              <w:t xml:space="preserve"> (1)</w:t>
            </w:r>
            <w:r w:rsidRPr="006B28E7">
              <w:rPr>
                <w:rFonts w:ascii="өũ" w:hAnsi="өũ" w:cs="新細明體"/>
                <w:kern w:val="0"/>
                <w:sz w:val="20"/>
                <w:szCs w:val="20"/>
              </w:rPr>
              <w:t>課程設計以自我探索為基礎，安排體驗活</w:t>
            </w:r>
            <w:r w:rsidRPr="006B28E7">
              <w:rPr>
                <w:rFonts w:ascii="өũ" w:hAnsi="өũ" w:cs="新細明體"/>
                <w:kern w:val="0"/>
                <w:sz w:val="20"/>
                <w:szCs w:val="20"/>
              </w:rPr>
              <w:lastRenderedPageBreak/>
              <w:t>動、講座和電影賞析帶領學生對自我有更進一步的認識，從中學習欣賞接納自己的生命。</w:t>
            </w:r>
            <w:r w:rsidRPr="006B28E7">
              <w:rPr>
                <w:rFonts w:ascii="өũ" w:hAnsi="өũ" w:cs="新細明體"/>
                <w:kern w:val="0"/>
                <w:sz w:val="20"/>
                <w:szCs w:val="20"/>
              </w:rPr>
              <w:t xml:space="preserve"> (2)</w:t>
            </w:r>
            <w:r w:rsidRPr="006B28E7">
              <w:rPr>
                <w:rFonts w:ascii="өũ" w:hAnsi="өũ" w:cs="新細明體"/>
                <w:kern w:val="0"/>
                <w:sz w:val="20"/>
                <w:szCs w:val="20"/>
              </w:rPr>
              <w:t>以「回娘家」的概念，邀請參與活動的學生一同回顧和分享活動中的學習，於活動後檢視自己的生活狀況，藉以產生更多的生命交流。</w:t>
            </w:r>
            <w:r w:rsidRPr="006B28E7">
              <w:rPr>
                <w:rFonts w:ascii="өũ" w:hAnsi="өũ" w:cs="新細明體"/>
                <w:kern w:val="0"/>
                <w:sz w:val="20"/>
                <w:szCs w:val="20"/>
              </w:rPr>
              <w:t xml:space="preserve"> 2.</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Ⅱ</w:t>
            </w:r>
            <w:r w:rsidRPr="006B28E7">
              <w:rPr>
                <w:rFonts w:ascii="өũ" w:hAnsi="өũ" w:cs="新細明體"/>
                <w:kern w:val="0"/>
                <w:sz w:val="20"/>
                <w:szCs w:val="20"/>
              </w:rPr>
              <w:t>：以探索體驗的教育方式，讓學生透過活動與他人合作，提昇自我覺察能力。</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1.</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Ⅰ</w:t>
            </w:r>
            <w:r w:rsidRPr="006B28E7">
              <w:rPr>
                <w:rFonts w:ascii="өũ" w:hAnsi="өũ" w:cs="新細明體"/>
                <w:kern w:val="0"/>
                <w:sz w:val="20"/>
                <w:szCs w:val="20"/>
              </w:rPr>
              <w:t>，</w:t>
            </w:r>
            <w:r w:rsidRPr="006B28E7">
              <w:rPr>
                <w:rFonts w:ascii="өũ" w:hAnsi="өũ" w:cs="新細明體"/>
                <w:kern w:val="0"/>
                <w:sz w:val="20"/>
                <w:szCs w:val="20"/>
              </w:rPr>
              <w:t>100%</w:t>
            </w:r>
            <w:r w:rsidRPr="006B28E7">
              <w:rPr>
                <w:rFonts w:ascii="өũ" w:hAnsi="өũ" w:cs="新細明體"/>
                <w:kern w:val="0"/>
                <w:sz w:val="20"/>
                <w:szCs w:val="20"/>
              </w:rPr>
              <w:t>的參與者對兩天一夜的活動感到滿意。</w:t>
            </w:r>
            <w:r w:rsidRPr="006B28E7">
              <w:rPr>
                <w:rFonts w:ascii="өũ" w:hAnsi="өũ" w:cs="新細明體"/>
                <w:kern w:val="0"/>
                <w:sz w:val="20"/>
                <w:szCs w:val="20"/>
              </w:rPr>
              <w:t xml:space="preserve"> </w:t>
            </w:r>
            <w:r w:rsidRPr="006B28E7">
              <w:rPr>
                <w:rFonts w:ascii="өũ" w:hAnsi="өũ" w:cs="新細明體"/>
                <w:kern w:val="0"/>
                <w:sz w:val="20"/>
                <w:szCs w:val="20"/>
              </w:rPr>
              <w:lastRenderedPageBreak/>
              <w:t>2.</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Ⅱ</w:t>
            </w:r>
            <w:r w:rsidRPr="006B28E7">
              <w:rPr>
                <w:rFonts w:ascii="өũ" w:hAnsi="өũ" w:cs="新細明體"/>
                <w:kern w:val="0"/>
                <w:sz w:val="20"/>
                <w:szCs w:val="20"/>
              </w:rPr>
              <w:t>-</w:t>
            </w:r>
            <w:proofErr w:type="gramStart"/>
            <w:r w:rsidRPr="006B28E7">
              <w:rPr>
                <w:rFonts w:ascii="өũ" w:hAnsi="өũ" w:cs="新細明體"/>
                <w:kern w:val="0"/>
                <w:sz w:val="20"/>
                <w:szCs w:val="20"/>
              </w:rPr>
              <w:t>南仁湖探索</w:t>
            </w:r>
            <w:proofErr w:type="gramEnd"/>
            <w:r w:rsidRPr="006B28E7">
              <w:rPr>
                <w:rFonts w:ascii="өũ" w:hAnsi="өũ" w:cs="新細明體"/>
                <w:kern w:val="0"/>
                <w:sz w:val="20"/>
                <w:szCs w:val="20"/>
              </w:rPr>
              <w:t>體驗，</w:t>
            </w:r>
            <w:r w:rsidRPr="006B28E7">
              <w:rPr>
                <w:rFonts w:ascii="өũ" w:hAnsi="өũ" w:cs="新細明體"/>
                <w:kern w:val="0"/>
                <w:sz w:val="20"/>
                <w:szCs w:val="20"/>
              </w:rPr>
              <w:t>89%</w:t>
            </w:r>
            <w:r w:rsidRPr="006B28E7">
              <w:rPr>
                <w:rFonts w:ascii="өũ" w:hAnsi="өũ" w:cs="新細明體"/>
                <w:kern w:val="0"/>
                <w:sz w:val="20"/>
                <w:szCs w:val="20"/>
              </w:rPr>
              <w:t>的參與者對活動感到滿意。</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1.</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Ⅰ</w:t>
            </w:r>
            <w:r w:rsidRPr="006B28E7">
              <w:rPr>
                <w:rFonts w:ascii="өũ" w:hAnsi="өũ" w:cs="新細明體"/>
                <w:kern w:val="0"/>
                <w:sz w:val="20"/>
                <w:szCs w:val="20"/>
              </w:rPr>
              <w:t>：</w:t>
            </w:r>
            <w:r w:rsidRPr="006B28E7">
              <w:rPr>
                <w:rFonts w:ascii="өũ" w:hAnsi="өũ" w:cs="新細明體"/>
                <w:kern w:val="0"/>
                <w:sz w:val="20"/>
                <w:szCs w:val="20"/>
              </w:rPr>
              <w:t xml:space="preserve"> (1)</w:t>
            </w:r>
            <w:r w:rsidRPr="006B28E7">
              <w:rPr>
                <w:rFonts w:ascii="өũ" w:hAnsi="өũ" w:cs="新細明體"/>
                <w:kern w:val="0"/>
                <w:sz w:val="20"/>
                <w:szCs w:val="20"/>
              </w:rPr>
              <w:t>全校師生</w:t>
            </w:r>
            <w:r w:rsidRPr="006B28E7">
              <w:rPr>
                <w:rFonts w:ascii="өũ" w:hAnsi="өũ" w:cs="新細明體"/>
                <w:kern w:val="0"/>
                <w:sz w:val="20"/>
                <w:szCs w:val="20"/>
              </w:rPr>
              <w:t>46</w:t>
            </w:r>
            <w:r w:rsidRPr="006B28E7">
              <w:rPr>
                <w:rFonts w:ascii="өũ" w:hAnsi="өũ" w:cs="新細明體"/>
                <w:kern w:val="0"/>
                <w:sz w:val="20"/>
                <w:szCs w:val="20"/>
              </w:rPr>
              <w:t>人</w:t>
            </w:r>
            <w:r w:rsidRPr="006B28E7">
              <w:rPr>
                <w:rFonts w:ascii="өũ" w:hAnsi="өũ" w:cs="新細明體"/>
                <w:kern w:val="0"/>
                <w:sz w:val="20"/>
                <w:szCs w:val="20"/>
              </w:rPr>
              <w:t xml:space="preserve"> (2)</w:t>
            </w:r>
            <w:r w:rsidRPr="006B28E7">
              <w:rPr>
                <w:rFonts w:ascii="өũ" w:hAnsi="өũ" w:cs="新細明體"/>
                <w:kern w:val="0"/>
                <w:sz w:val="20"/>
                <w:szCs w:val="20"/>
              </w:rPr>
              <w:t>全</w:t>
            </w:r>
            <w:r w:rsidRPr="006B28E7">
              <w:rPr>
                <w:rFonts w:ascii="өũ" w:hAnsi="өũ" w:cs="新細明體"/>
                <w:kern w:val="0"/>
                <w:sz w:val="20"/>
                <w:szCs w:val="20"/>
              </w:rPr>
              <w:lastRenderedPageBreak/>
              <w:t>校師生</w:t>
            </w:r>
            <w:r w:rsidRPr="006B28E7">
              <w:rPr>
                <w:rFonts w:ascii="өũ" w:hAnsi="өũ" w:cs="新細明體"/>
                <w:kern w:val="0"/>
                <w:sz w:val="20"/>
                <w:szCs w:val="20"/>
              </w:rPr>
              <w:t>32</w:t>
            </w:r>
            <w:r w:rsidRPr="006B28E7">
              <w:rPr>
                <w:rFonts w:ascii="өũ" w:hAnsi="өũ" w:cs="新細明體"/>
                <w:kern w:val="0"/>
                <w:sz w:val="20"/>
                <w:szCs w:val="20"/>
              </w:rPr>
              <w:t>人</w:t>
            </w:r>
            <w:r w:rsidRPr="006B28E7">
              <w:rPr>
                <w:rFonts w:ascii="өũ" w:hAnsi="өũ" w:cs="新細明體"/>
                <w:kern w:val="0"/>
                <w:sz w:val="20"/>
                <w:szCs w:val="20"/>
              </w:rPr>
              <w:t xml:space="preserve"> 2.</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Ⅱ</w:t>
            </w:r>
            <w:r w:rsidRPr="006B28E7">
              <w:rPr>
                <w:rFonts w:ascii="өũ" w:hAnsi="өũ" w:cs="新細明體"/>
                <w:kern w:val="0"/>
                <w:sz w:val="20"/>
                <w:szCs w:val="20"/>
              </w:rPr>
              <w:t>：全校師生</w:t>
            </w:r>
            <w:r w:rsidRPr="006B28E7">
              <w:rPr>
                <w:rFonts w:ascii="өũ" w:hAnsi="өũ" w:cs="新細明體"/>
                <w:kern w:val="0"/>
                <w:sz w:val="20"/>
                <w:szCs w:val="20"/>
              </w:rPr>
              <w:t>88</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1.</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Ⅰ</w:t>
            </w:r>
            <w:r w:rsidRPr="006B28E7">
              <w:rPr>
                <w:rFonts w:ascii="өũ" w:hAnsi="өũ" w:cs="新細明體"/>
                <w:kern w:val="0"/>
                <w:sz w:val="20"/>
                <w:szCs w:val="20"/>
              </w:rPr>
              <w:t>：</w:t>
            </w:r>
            <w:r w:rsidRPr="006B28E7">
              <w:rPr>
                <w:rFonts w:ascii="өũ" w:hAnsi="өũ" w:cs="新細明體"/>
                <w:kern w:val="0"/>
                <w:sz w:val="20"/>
                <w:szCs w:val="20"/>
              </w:rPr>
              <w:t xml:space="preserve"> (1)102/05/25-26</w:t>
            </w:r>
            <w:r w:rsidRPr="006B28E7">
              <w:rPr>
                <w:rFonts w:ascii="өũ" w:hAnsi="өũ" w:cs="新細明體"/>
                <w:kern w:val="0"/>
                <w:sz w:val="20"/>
                <w:szCs w:val="20"/>
              </w:rPr>
              <w:t>於聖愛山莊</w:t>
            </w:r>
            <w:r w:rsidRPr="006B28E7">
              <w:rPr>
                <w:rFonts w:ascii="өũ" w:hAnsi="өũ" w:cs="新細明體"/>
                <w:kern w:val="0"/>
                <w:sz w:val="20"/>
                <w:szCs w:val="20"/>
              </w:rPr>
              <w:t xml:space="preserve"> (2)102/05/31</w:t>
            </w:r>
            <w:r w:rsidRPr="006B28E7">
              <w:rPr>
                <w:rFonts w:ascii="өũ" w:hAnsi="өũ" w:cs="新細明體"/>
                <w:kern w:val="0"/>
                <w:sz w:val="20"/>
                <w:szCs w:val="20"/>
              </w:rPr>
              <w:t>於靜宜大學</w:t>
            </w:r>
            <w:proofErr w:type="gramStart"/>
            <w:r w:rsidRPr="006B28E7">
              <w:rPr>
                <w:rFonts w:ascii="өũ" w:hAnsi="өũ" w:cs="新細明體"/>
                <w:kern w:val="0"/>
                <w:sz w:val="20"/>
                <w:szCs w:val="20"/>
              </w:rPr>
              <w:t>諮</w:t>
            </w:r>
            <w:proofErr w:type="gramEnd"/>
            <w:r w:rsidRPr="006B28E7">
              <w:rPr>
                <w:rFonts w:ascii="өũ" w:hAnsi="өũ" w:cs="新細明體"/>
                <w:kern w:val="0"/>
                <w:sz w:val="20"/>
                <w:szCs w:val="20"/>
              </w:rPr>
              <w:lastRenderedPageBreak/>
              <w:t>輔中心</w:t>
            </w:r>
            <w:r w:rsidRPr="006B28E7">
              <w:rPr>
                <w:rFonts w:ascii="өũ" w:hAnsi="өũ" w:cs="新細明體"/>
                <w:kern w:val="0"/>
                <w:sz w:val="20"/>
                <w:szCs w:val="20"/>
              </w:rPr>
              <w:t xml:space="preserve"> 2.</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Ⅱ</w:t>
            </w:r>
            <w:r w:rsidRPr="006B28E7">
              <w:rPr>
                <w:rFonts w:ascii="өũ" w:hAnsi="өũ" w:cs="新細明體"/>
                <w:kern w:val="0"/>
                <w:sz w:val="20"/>
                <w:szCs w:val="20"/>
              </w:rPr>
              <w:t>：</w:t>
            </w:r>
            <w:r w:rsidRPr="006B28E7">
              <w:rPr>
                <w:rFonts w:ascii="өũ" w:hAnsi="өũ" w:cs="新細明體"/>
                <w:kern w:val="0"/>
                <w:sz w:val="20"/>
                <w:szCs w:val="20"/>
              </w:rPr>
              <w:t xml:space="preserve"> 102/11/24</w:t>
            </w:r>
            <w:r w:rsidRPr="006B28E7">
              <w:rPr>
                <w:rFonts w:ascii="өũ" w:hAnsi="өũ" w:cs="新細明體"/>
                <w:kern w:val="0"/>
                <w:sz w:val="20"/>
                <w:szCs w:val="20"/>
              </w:rPr>
              <w:t>於</w:t>
            </w:r>
            <w:proofErr w:type="gramStart"/>
            <w:r w:rsidRPr="006B28E7">
              <w:rPr>
                <w:rFonts w:ascii="өũ" w:hAnsi="өũ" w:cs="新細明體"/>
                <w:kern w:val="0"/>
                <w:sz w:val="20"/>
                <w:szCs w:val="20"/>
              </w:rPr>
              <w:t>南仁湖體驗</w:t>
            </w:r>
            <w:proofErr w:type="gramEnd"/>
            <w:r w:rsidRPr="006B28E7">
              <w:rPr>
                <w:rFonts w:ascii="өũ" w:hAnsi="өũ" w:cs="新細明體"/>
                <w:kern w:val="0"/>
                <w:sz w:val="20"/>
                <w:szCs w:val="20"/>
              </w:rPr>
              <w:t>園區</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1.</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Ⅰ</w:t>
            </w:r>
            <w:r w:rsidRPr="006B28E7">
              <w:rPr>
                <w:rFonts w:ascii="өũ" w:hAnsi="өũ" w:cs="新細明體"/>
                <w:kern w:val="0"/>
                <w:sz w:val="20"/>
                <w:szCs w:val="20"/>
              </w:rPr>
              <w:t xml:space="preserve"> </w:t>
            </w:r>
            <w:r w:rsidRPr="006B28E7">
              <w:rPr>
                <w:rFonts w:ascii="өũ" w:hAnsi="өũ" w:cs="新細明體"/>
                <w:kern w:val="0"/>
                <w:sz w:val="20"/>
                <w:szCs w:val="20"/>
              </w:rPr>
              <w:t>檢討：</w:t>
            </w:r>
            <w:r w:rsidRPr="006B28E7">
              <w:rPr>
                <w:rFonts w:ascii="өũ" w:hAnsi="өũ" w:cs="新細明體"/>
                <w:kern w:val="0"/>
                <w:sz w:val="20"/>
                <w:szCs w:val="20"/>
              </w:rPr>
              <w:t>(1)</w:t>
            </w:r>
            <w:r w:rsidRPr="006B28E7">
              <w:rPr>
                <w:rFonts w:ascii="өũ" w:hAnsi="өũ" w:cs="新細明體"/>
                <w:kern w:val="0"/>
                <w:sz w:val="20"/>
                <w:szCs w:val="20"/>
              </w:rPr>
              <w:t>活動宣傳時間較短，影響參與人數。</w:t>
            </w:r>
            <w:r w:rsidRPr="006B28E7">
              <w:rPr>
                <w:rFonts w:ascii="өũ" w:hAnsi="өũ" w:cs="新細明體"/>
                <w:kern w:val="0"/>
                <w:sz w:val="20"/>
                <w:szCs w:val="20"/>
              </w:rPr>
              <w:t>(2)</w:t>
            </w:r>
            <w:r w:rsidRPr="006B28E7">
              <w:rPr>
                <w:rFonts w:ascii="өũ" w:hAnsi="өũ" w:cs="新細明體"/>
                <w:kern w:val="0"/>
                <w:sz w:val="20"/>
                <w:szCs w:val="20"/>
              </w:rPr>
              <w:lastRenderedPageBreak/>
              <w:t>課程設計豐富，有些成員覺得行程有些緊湊。建議：</w:t>
            </w:r>
            <w:r w:rsidRPr="006B28E7">
              <w:rPr>
                <w:rFonts w:ascii="өũ" w:hAnsi="өũ" w:cs="新細明體"/>
                <w:kern w:val="0"/>
                <w:sz w:val="20"/>
                <w:szCs w:val="20"/>
              </w:rPr>
              <w:t>(1)</w:t>
            </w:r>
            <w:r w:rsidRPr="006B28E7">
              <w:rPr>
                <w:rFonts w:ascii="өũ" w:hAnsi="өũ" w:cs="新細明體"/>
                <w:kern w:val="0"/>
                <w:sz w:val="20"/>
                <w:szCs w:val="20"/>
              </w:rPr>
              <w:t>盡早確認活動時間並宣傳招募有興趣的學生參與，並提供</w:t>
            </w:r>
            <w:proofErr w:type="gramStart"/>
            <w:r w:rsidRPr="006B28E7">
              <w:rPr>
                <w:rFonts w:ascii="өũ" w:hAnsi="өũ" w:cs="新細明體"/>
                <w:kern w:val="0"/>
                <w:sz w:val="20"/>
                <w:szCs w:val="20"/>
              </w:rPr>
              <w:t>小隊輔行前</w:t>
            </w:r>
            <w:proofErr w:type="gramEnd"/>
            <w:r w:rsidRPr="006B28E7">
              <w:rPr>
                <w:rFonts w:ascii="өũ" w:hAnsi="өũ" w:cs="新細明體"/>
                <w:kern w:val="0"/>
                <w:sz w:val="20"/>
                <w:szCs w:val="20"/>
              </w:rPr>
              <w:t>訓練，以助活動進行。</w:t>
            </w:r>
            <w:r w:rsidRPr="006B28E7">
              <w:rPr>
                <w:rFonts w:ascii="өũ" w:hAnsi="өũ" w:cs="新細明體"/>
                <w:kern w:val="0"/>
                <w:sz w:val="20"/>
                <w:szCs w:val="20"/>
              </w:rPr>
              <w:t>(2)</w:t>
            </w:r>
            <w:r w:rsidRPr="006B28E7">
              <w:rPr>
                <w:rFonts w:ascii="өũ" w:hAnsi="өũ" w:cs="新細明體"/>
                <w:kern w:val="0"/>
                <w:sz w:val="20"/>
                <w:szCs w:val="20"/>
              </w:rPr>
              <w:t>未來課程設計留有充分休息時間。</w:t>
            </w:r>
            <w:r w:rsidRPr="006B28E7">
              <w:rPr>
                <w:rFonts w:ascii="өũ" w:hAnsi="өũ" w:cs="新細明體"/>
                <w:kern w:val="0"/>
                <w:sz w:val="20"/>
                <w:szCs w:val="20"/>
              </w:rPr>
              <w:t xml:space="preserve"> 2.</w:t>
            </w:r>
            <w:r w:rsidRPr="006B28E7">
              <w:rPr>
                <w:rFonts w:ascii="өũ" w:hAnsi="өũ" w:cs="新細明體"/>
                <w:kern w:val="0"/>
                <w:sz w:val="20"/>
                <w:szCs w:val="20"/>
              </w:rPr>
              <w:t>少年</w:t>
            </w:r>
            <w:r w:rsidRPr="006B28E7">
              <w:rPr>
                <w:rFonts w:ascii="өũ" w:hAnsi="өũ" w:cs="新細明體"/>
                <w:kern w:val="0"/>
                <w:sz w:val="20"/>
                <w:szCs w:val="20"/>
              </w:rPr>
              <w:t>PU</w:t>
            </w:r>
            <w:r w:rsidRPr="006B28E7">
              <w:rPr>
                <w:rFonts w:ascii="өũ" w:hAnsi="өũ" w:cs="新細明體"/>
                <w:kern w:val="0"/>
                <w:sz w:val="20"/>
                <w:szCs w:val="20"/>
              </w:rPr>
              <w:t>的探索旅程</w:t>
            </w:r>
            <w:r w:rsidRPr="006B28E7">
              <w:rPr>
                <w:rFonts w:ascii="新細明體" w:hAnsi="新細明體" w:cs="新細明體"/>
                <w:kern w:val="0"/>
                <w:sz w:val="20"/>
                <w:szCs w:val="20"/>
              </w:rPr>
              <w:t>Ⅱ</w:t>
            </w:r>
            <w:r w:rsidRPr="006B28E7">
              <w:rPr>
                <w:rFonts w:ascii="өũ" w:hAnsi="өũ" w:cs="新細明體"/>
                <w:kern w:val="0"/>
                <w:sz w:val="20"/>
                <w:szCs w:val="20"/>
              </w:rPr>
              <w:t xml:space="preserve"> </w:t>
            </w:r>
            <w:r w:rsidRPr="006B28E7">
              <w:rPr>
                <w:rFonts w:ascii="өũ" w:hAnsi="өũ" w:cs="新細明體"/>
                <w:kern w:val="0"/>
                <w:sz w:val="20"/>
                <w:szCs w:val="20"/>
              </w:rPr>
              <w:t>檢討：成員人數較多，體驗活動項目與時間較少，有些可惜。建議：未來可依人數調整小組數量，盡量讓學生有充分的體驗與分享機會。</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lastRenderedPageBreak/>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proofErr w:type="gramStart"/>
            <w:r w:rsidRPr="006B28E7">
              <w:rPr>
                <w:rFonts w:ascii="өũ" w:hAnsi="өũ" w:cs="新細明體"/>
                <w:kern w:val="0"/>
                <w:sz w:val="20"/>
                <w:szCs w:val="20"/>
              </w:rPr>
              <w:t>校安尖兵</w:t>
            </w:r>
            <w:proofErr w:type="gramEnd"/>
            <w:r w:rsidRPr="006B28E7">
              <w:rPr>
                <w:rFonts w:ascii="өũ" w:hAnsi="өũ" w:cs="新細明體"/>
                <w:kern w:val="0"/>
                <w:sz w:val="20"/>
                <w:szCs w:val="20"/>
              </w:rPr>
              <w:t xml:space="preserve"> </w:t>
            </w:r>
            <w:r w:rsidRPr="006B28E7">
              <w:rPr>
                <w:rFonts w:ascii="өũ" w:hAnsi="өũ" w:cs="新細明體"/>
                <w:kern w:val="0"/>
                <w:sz w:val="20"/>
                <w:szCs w:val="20"/>
              </w:rPr>
              <w:t>守護生命</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14,150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9,000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14,150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9,000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辦理「</w:t>
            </w:r>
            <w:proofErr w:type="gramStart"/>
            <w:r w:rsidRPr="006B28E7">
              <w:rPr>
                <w:rFonts w:ascii="өũ" w:hAnsi="өũ" w:cs="新細明體"/>
                <w:kern w:val="0"/>
                <w:sz w:val="20"/>
                <w:szCs w:val="20"/>
              </w:rPr>
              <w:t>防竊防詐騙</w:t>
            </w:r>
            <w:proofErr w:type="gramEnd"/>
            <w:r w:rsidRPr="006B28E7">
              <w:rPr>
                <w:rFonts w:ascii="өũ" w:hAnsi="өũ" w:cs="新細明體"/>
                <w:kern w:val="0"/>
                <w:sz w:val="20"/>
                <w:szCs w:val="20"/>
              </w:rPr>
              <w:t>」講座</w:t>
            </w:r>
            <w:r w:rsidRPr="006B28E7">
              <w:rPr>
                <w:rFonts w:ascii="өũ" w:hAnsi="өũ" w:cs="新細明體"/>
                <w:kern w:val="0"/>
                <w:sz w:val="20"/>
                <w:szCs w:val="20"/>
              </w:rPr>
              <w:t>2</w:t>
            </w:r>
            <w:r w:rsidRPr="006B28E7">
              <w:rPr>
                <w:rFonts w:ascii="өũ" w:hAnsi="өũ" w:cs="新細明體"/>
                <w:kern w:val="0"/>
                <w:sz w:val="20"/>
                <w:szCs w:val="20"/>
              </w:rPr>
              <w:t>場。</w:t>
            </w:r>
            <w:r w:rsidRPr="006B28E7">
              <w:rPr>
                <w:rFonts w:ascii="өũ" w:hAnsi="өũ" w:cs="新細明體"/>
                <w:kern w:val="0"/>
                <w:sz w:val="20"/>
                <w:szCs w:val="20"/>
              </w:rPr>
              <w:t xml:space="preserve"> 2.</w:t>
            </w:r>
            <w:r w:rsidRPr="006B28E7">
              <w:rPr>
                <w:rFonts w:ascii="өũ" w:hAnsi="өũ" w:cs="新細明體"/>
                <w:kern w:val="0"/>
                <w:sz w:val="20"/>
                <w:szCs w:val="20"/>
              </w:rPr>
              <w:t>辦理「</w:t>
            </w:r>
            <w:proofErr w:type="gramStart"/>
            <w:r w:rsidRPr="006B28E7">
              <w:rPr>
                <w:rFonts w:ascii="өũ" w:hAnsi="өũ" w:cs="新細明體"/>
                <w:kern w:val="0"/>
                <w:sz w:val="20"/>
                <w:szCs w:val="20"/>
              </w:rPr>
              <w:t>校安尖兵</w:t>
            </w:r>
            <w:proofErr w:type="gramEnd"/>
            <w:r w:rsidRPr="006B28E7">
              <w:rPr>
                <w:rFonts w:ascii="өũ" w:hAnsi="өũ" w:cs="新細明體"/>
                <w:kern w:val="0"/>
                <w:sz w:val="20"/>
                <w:szCs w:val="20"/>
              </w:rPr>
              <w:t>守護生命海報創作競賽暨網路票選活動」</w:t>
            </w:r>
            <w:r w:rsidRPr="006B28E7">
              <w:rPr>
                <w:rFonts w:ascii="өũ" w:hAnsi="өũ" w:cs="新細明體"/>
                <w:kern w:val="0"/>
                <w:sz w:val="20"/>
                <w:szCs w:val="20"/>
              </w:rPr>
              <w:t>1</w:t>
            </w:r>
            <w:r w:rsidRPr="006B28E7">
              <w:rPr>
                <w:rFonts w:ascii="өũ" w:hAnsi="өũ" w:cs="新細明體"/>
                <w:kern w:val="0"/>
                <w:sz w:val="20"/>
                <w:szCs w:val="20"/>
              </w:rPr>
              <w:t>場。</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透過講座提升學生對於</w:t>
            </w:r>
            <w:proofErr w:type="gramStart"/>
            <w:r w:rsidRPr="006B28E7">
              <w:rPr>
                <w:rFonts w:ascii="өũ" w:hAnsi="өũ" w:cs="新細明體"/>
                <w:kern w:val="0"/>
                <w:sz w:val="20"/>
                <w:szCs w:val="20"/>
              </w:rPr>
              <w:t>防竊防詐騙</w:t>
            </w:r>
            <w:proofErr w:type="gramEnd"/>
            <w:r w:rsidRPr="006B28E7">
              <w:rPr>
                <w:rFonts w:ascii="өũ" w:hAnsi="өũ" w:cs="新細明體"/>
                <w:kern w:val="0"/>
                <w:sz w:val="20"/>
                <w:szCs w:val="20"/>
              </w:rPr>
              <w:t>之知識。</w:t>
            </w:r>
            <w:r w:rsidRPr="006B28E7">
              <w:rPr>
                <w:rFonts w:ascii="өũ" w:hAnsi="өũ" w:cs="新細明體"/>
                <w:kern w:val="0"/>
                <w:sz w:val="20"/>
                <w:szCs w:val="20"/>
              </w:rPr>
              <w:t>2.</w:t>
            </w:r>
            <w:r w:rsidRPr="006B28E7">
              <w:rPr>
                <w:rFonts w:ascii="өũ" w:hAnsi="өũ" w:cs="新細明體"/>
                <w:kern w:val="0"/>
                <w:sz w:val="20"/>
                <w:szCs w:val="20"/>
              </w:rPr>
              <w:t>利用競賽活動提升學生對於校園安全創意的參與率。</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住宿生</w:t>
            </w:r>
            <w:r w:rsidRPr="006B28E7">
              <w:rPr>
                <w:rFonts w:ascii="өũ" w:hAnsi="өũ" w:cs="新細明體"/>
                <w:kern w:val="0"/>
                <w:sz w:val="20"/>
                <w:szCs w:val="20"/>
              </w:rPr>
              <w:t>96</w:t>
            </w:r>
            <w:r w:rsidRPr="006B28E7">
              <w:rPr>
                <w:rFonts w:ascii="өũ" w:hAnsi="өũ" w:cs="新細明體"/>
                <w:kern w:val="0"/>
                <w:sz w:val="20"/>
                <w:szCs w:val="20"/>
              </w:rPr>
              <w:t>人</w:t>
            </w:r>
            <w:r w:rsidRPr="006B28E7">
              <w:rPr>
                <w:rFonts w:ascii="өũ" w:hAnsi="өũ" w:cs="新細明體"/>
                <w:kern w:val="0"/>
                <w:sz w:val="20"/>
                <w:szCs w:val="20"/>
              </w:rPr>
              <w:t xml:space="preserve"> 2.</w:t>
            </w:r>
            <w:r w:rsidRPr="006B28E7">
              <w:rPr>
                <w:rFonts w:ascii="өũ" w:hAnsi="өũ" w:cs="新細明體"/>
                <w:kern w:val="0"/>
                <w:sz w:val="20"/>
                <w:szCs w:val="20"/>
              </w:rPr>
              <w:t>海報投稿件數</w:t>
            </w:r>
            <w:r w:rsidRPr="006B28E7">
              <w:rPr>
                <w:rFonts w:ascii="өũ" w:hAnsi="өũ" w:cs="新細明體"/>
                <w:kern w:val="0"/>
                <w:sz w:val="20"/>
                <w:szCs w:val="20"/>
              </w:rPr>
              <w:t>5</w:t>
            </w:r>
            <w:r w:rsidRPr="006B28E7">
              <w:rPr>
                <w:rFonts w:ascii="өũ" w:hAnsi="өũ" w:cs="新細明體"/>
                <w:kern w:val="0"/>
                <w:sz w:val="20"/>
                <w:szCs w:val="20"/>
              </w:rPr>
              <w:t>件，參與網路投票學生</w:t>
            </w:r>
            <w:r w:rsidRPr="006B28E7">
              <w:rPr>
                <w:rFonts w:ascii="өũ" w:hAnsi="өũ" w:cs="新細明體"/>
                <w:kern w:val="0"/>
                <w:sz w:val="20"/>
                <w:szCs w:val="20"/>
              </w:rPr>
              <w:t>279</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1.102/09/10</w:t>
            </w:r>
            <w:r w:rsidRPr="006B28E7">
              <w:rPr>
                <w:rFonts w:ascii="өũ" w:hAnsi="өũ" w:cs="新細明體"/>
                <w:kern w:val="0"/>
                <w:sz w:val="20"/>
                <w:szCs w:val="20"/>
              </w:rPr>
              <w:t>於本校文興樓</w:t>
            </w:r>
            <w:r w:rsidRPr="006B28E7">
              <w:rPr>
                <w:rFonts w:ascii="өũ" w:hAnsi="өũ" w:cs="新細明體"/>
                <w:kern w:val="0"/>
                <w:sz w:val="20"/>
                <w:szCs w:val="20"/>
              </w:rPr>
              <w:t>1</w:t>
            </w:r>
            <w:r w:rsidRPr="006B28E7">
              <w:rPr>
                <w:rFonts w:ascii="өũ" w:hAnsi="өũ" w:cs="新細明體"/>
                <w:kern w:val="0"/>
                <w:sz w:val="20"/>
                <w:szCs w:val="20"/>
              </w:rPr>
              <w:t>樓會議室。</w:t>
            </w:r>
            <w:r w:rsidRPr="006B28E7">
              <w:rPr>
                <w:rFonts w:ascii="өũ" w:hAnsi="өũ" w:cs="新細明體"/>
                <w:kern w:val="0"/>
                <w:sz w:val="20"/>
                <w:szCs w:val="20"/>
              </w:rPr>
              <w:t xml:space="preserve"> 2.102/09/24</w:t>
            </w:r>
            <w:r w:rsidRPr="006B28E7">
              <w:rPr>
                <w:rFonts w:ascii="өũ" w:hAnsi="өũ" w:cs="新細明體"/>
                <w:kern w:val="0"/>
                <w:sz w:val="20"/>
                <w:szCs w:val="20"/>
              </w:rPr>
              <w:t>於本校</w:t>
            </w:r>
            <w:proofErr w:type="gramStart"/>
            <w:r w:rsidRPr="006B28E7">
              <w:rPr>
                <w:rFonts w:ascii="өũ" w:hAnsi="өũ" w:cs="新細明體"/>
                <w:kern w:val="0"/>
                <w:sz w:val="20"/>
                <w:szCs w:val="20"/>
              </w:rPr>
              <w:t>希嘉學</w:t>
            </w:r>
            <w:proofErr w:type="gramEnd"/>
            <w:r w:rsidRPr="006B28E7">
              <w:rPr>
                <w:rFonts w:ascii="өũ" w:hAnsi="өũ" w:cs="新細明體"/>
                <w:kern w:val="0"/>
                <w:sz w:val="20"/>
                <w:szCs w:val="20"/>
              </w:rPr>
              <w:t>苑</w:t>
            </w:r>
            <w:r w:rsidRPr="006B28E7">
              <w:rPr>
                <w:rFonts w:ascii="өũ" w:hAnsi="өũ" w:cs="新細明體"/>
                <w:kern w:val="0"/>
                <w:sz w:val="20"/>
                <w:szCs w:val="20"/>
              </w:rPr>
              <w:t>1</w:t>
            </w:r>
            <w:r w:rsidRPr="006B28E7">
              <w:rPr>
                <w:rFonts w:ascii="өũ" w:hAnsi="өũ" w:cs="新細明體"/>
                <w:kern w:val="0"/>
                <w:sz w:val="20"/>
                <w:szCs w:val="20"/>
              </w:rPr>
              <w:t>樓會議室。</w:t>
            </w:r>
            <w:r w:rsidRPr="006B28E7">
              <w:rPr>
                <w:rFonts w:ascii="өũ" w:hAnsi="өũ" w:cs="新細明體"/>
                <w:kern w:val="0"/>
                <w:sz w:val="20"/>
                <w:szCs w:val="20"/>
              </w:rPr>
              <w:t xml:space="preserve"> 2.</w:t>
            </w:r>
            <w:r w:rsidRPr="006B28E7">
              <w:rPr>
                <w:rFonts w:ascii="өũ" w:hAnsi="өũ" w:cs="新細明體"/>
                <w:kern w:val="0"/>
                <w:sz w:val="20"/>
                <w:szCs w:val="20"/>
              </w:rPr>
              <w:t>海報競賽時間</w:t>
            </w:r>
            <w:r w:rsidRPr="006B28E7">
              <w:rPr>
                <w:rFonts w:ascii="өũ" w:hAnsi="өũ" w:cs="新細明體"/>
                <w:kern w:val="0"/>
                <w:sz w:val="20"/>
                <w:szCs w:val="20"/>
              </w:rPr>
              <w:t xml:space="preserve">102/09/09-10/30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學生參與度不佳，未來將增加動態性活動，並配合文宣品發送以吸引學生目光，主動參與活動。</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proofErr w:type="gramStart"/>
            <w:r w:rsidRPr="006B28E7">
              <w:rPr>
                <w:rFonts w:ascii="өũ" w:hAnsi="өũ" w:cs="新細明體"/>
                <w:kern w:val="0"/>
                <w:sz w:val="20"/>
                <w:szCs w:val="20"/>
              </w:rPr>
              <w:t>賃</w:t>
            </w:r>
            <w:proofErr w:type="gramEnd"/>
            <w:r w:rsidRPr="006B28E7">
              <w:rPr>
                <w:rFonts w:ascii="өũ" w:hAnsi="өũ" w:cs="新細明體"/>
                <w:kern w:val="0"/>
                <w:sz w:val="20"/>
                <w:szCs w:val="20"/>
              </w:rPr>
              <w:t>居安全</w:t>
            </w:r>
            <w:r w:rsidRPr="006B28E7">
              <w:rPr>
                <w:rFonts w:ascii="өũ" w:hAnsi="өũ" w:cs="新細明體"/>
                <w:kern w:val="0"/>
                <w:sz w:val="20"/>
                <w:szCs w:val="20"/>
              </w:rPr>
              <w:t xml:space="preserve"> </w:t>
            </w:r>
            <w:r w:rsidRPr="006B28E7">
              <w:rPr>
                <w:rFonts w:ascii="өũ" w:hAnsi="өũ" w:cs="新細明體"/>
                <w:kern w:val="0"/>
                <w:sz w:val="20"/>
                <w:szCs w:val="20"/>
              </w:rPr>
              <w:t>心</w:t>
            </w:r>
            <w:proofErr w:type="gramStart"/>
            <w:r w:rsidRPr="006B28E7">
              <w:rPr>
                <w:rFonts w:ascii="өũ" w:hAnsi="өũ" w:cs="新細明體"/>
                <w:kern w:val="0"/>
                <w:sz w:val="20"/>
                <w:szCs w:val="20"/>
              </w:rPr>
              <w:t>心</w:t>
            </w:r>
            <w:proofErr w:type="gramEnd"/>
            <w:r w:rsidRPr="006B28E7">
              <w:rPr>
                <w:rFonts w:ascii="өũ" w:hAnsi="өũ" w:cs="新細明體"/>
                <w:kern w:val="0"/>
                <w:sz w:val="20"/>
                <w:szCs w:val="20"/>
              </w:rPr>
              <w:t>相守</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13,650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13,650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規劃</w:t>
            </w:r>
            <w:r w:rsidRPr="006B28E7">
              <w:rPr>
                <w:rFonts w:ascii="өũ" w:hAnsi="өũ" w:cs="新細明體"/>
                <w:kern w:val="0"/>
                <w:sz w:val="20"/>
                <w:szCs w:val="20"/>
              </w:rPr>
              <w:t>2</w:t>
            </w:r>
            <w:r w:rsidRPr="006B28E7">
              <w:rPr>
                <w:rFonts w:ascii="өũ" w:hAnsi="өũ" w:cs="新細明體"/>
                <w:kern w:val="0"/>
                <w:sz w:val="20"/>
                <w:szCs w:val="20"/>
              </w:rPr>
              <w:t>場專題講座，並印製文宣品，以提昇</w:t>
            </w:r>
            <w:proofErr w:type="gramStart"/>
            <w:r w:rsidRPr="006B28E7">
              <w:rPr>
                <w:rFonts w:ascii="өũ" w:hAnsi="өũ" w:cs="新細明體"/>
                <w:kern w:val="0"/>
                <w:sz w:val="20"/>
                <w:szCs w:val="20"/>
              </w:rPr>
              <w:t>賃</w:t>
            </w:r>
            <w:proofErr w:type="gramEnd"/>
            <w:r w:rsidRPr="006B28E7">
              <w:rPr>
                <w:rFonts w:ascii="өũ" w:hAnsi="өũ" w:cs="新細明體"/>
                <w:kern w:val="0"/>
                <w:sz w:val="20"/>
                <w:szCs w:val="20"/>
              </w:rPr>
              <w:t>居生對生命的探索及認識。</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透過辦理「身、心、靈」講座，珍惜每一刻的幸福之活動，增進</w:t>
            </w:r>
            <w:proofErr w:type="gramStart"/>
            <w:r w:rsidRPr="006B28E7">
              <w:rPr>
                <w:rFonts w:ascii="өũ" w:hAnsi="өũ" w:cs="新細明體"/>
                <w:kern w:val="0"/>
                <w:sz w:val="20"/>
                <w:szCs w:val="20"/>
              </w:rPr>
              <w:t>賃</w:t>
            </w:r>
            <w:proofErr w:type="gramEnd"/>
            <w:r w:rsidRPr="006B28E7">
              <w:rPr>
                <w:rFonts w:ascii="өũ" w:hAnsi="өũ" w:cs="新細明體"/>
                <w:kern w:val="0"/>
                <w:sz w:val="20"/>
                <w:szCs w:val="20"/>
              </w:rPr>
              <w:t>居生探索</w:t>
            </w:r>
            <w:r w:rsidRPr="006B28E7">
              <w:rPr>
                <w:rFonts w:ascii="өũ" w:hAnsi="өũ" w:cs="新細明體"/>
                <w:kern w:val="0"/>
                <w:sz w:val="20"/>
                <w:szCs w:val="20"/>
              </w:rPr>
              <w:lastRenderedPageBreak/>
              <w:t>與認識生命的意義、尊重與珍惜生命的價值與熱愛並發展獨特的生命力，以提昇身心靈均衡發展。</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全校學生</w:t>
            </w:r>
            <w:r w:rsidRPr="006B28E7">
              <w:rPr>
                <w:rFonts w:ascii="өũ" w:hAnsi="өũ" w:cs="新細明體"/>
                <w:kern w:val="0"/>
                <w:sz w:val="20"/>
                <w:szCs w:val="20"/>
              </w:rPr>
              <w:t>252</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102/09/02</w:t>
            </w:r>
            <w:r w:rsidRPr="006B28E7">
              <w:rPr>
                <w:rFonts w:ascii="өũ" w:hAnsi="өũ" w:cs="新細明體"/>
                <w:kern w:val="0"/>
                <w:sz w:val="20"/>
                <w:szCs w:val="20"/>
              </w:rPr>
              <w:t>於</w:t>
            </w:r>
            <w:proofErr w:type="gramStart"/>
            <w:r w:rsidRPr="006B28E7">
              <w:rPr>
                <w:rFonts w:ascii="өũ" w:hAnsi="өũ" w:cs="新細明體"/>
                <w:kern w:val="0"/>
                <w:sz w:val="20"/>
                <w:szCs w:val="20"/>
              </w:rPr>
              <w:t>任垣樓</w:t>
            </w:r>
            <w:proofErr w:type="gramEnd"/>
            <w:r w:rsidRPr="006B28E7">
              <w:rPr>
                <w:rFonts w:ascii="өũ" w:hAnsi="өũ" w:cs="新細明體"/>
                <w:kern w:val="0"/>
                <w:sz w:val="20"/>
                <w:szCs w:val="20"/>
              </w:rPr>
              <w:t>120</w:t>
            </w:r>
            <w:r w:rsidRPr="006B28E7">
              <w:rPr>
                <w:rFonts w:ascii="өũ" w:hAnsi="өũ" w:cs="新細明體"/>
                <w:kern w:val="0"/>
                <w:sz w:val="20"/>
                <w:szCs w:val="20"/>
              </w:rPr>
              <w:t>視聽教室及主顧樓</w:t>
            </w:r>
            <w:r w:rsidRPr="006B28E7">
              <w:rPr>
                <w:rFonts w:ascii="өũ" w:hAnsi="өũ" w:cs="新細明體"/>
                <w:kern w:val="0"/>
                <w:sz w:val="20"/>
                <w:szCs w:val="20"/>
              </w:rPr>
              <w:t>303</w:t>
            </w:r>
            <w:r w:rsidRPr="006B28E7">
              <w:rPr>
                <w:rFonts w:ascii="өũ" w:hAnsi="өũ" w:cs="新細明體"/>
                <w:kern w:val="0"/>
                <w:sz w:val="20"/>
                <w:szCs w:val="20"/>
              </w:rPr>
              <w:t>教室</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學生參與意願低，未來透過師生互動時間，強化宣導學生於校外居住之危</w:t>
            </w:r>
            <w:r w:rsidRPr="006B28E7">
              <w:rPr>
                <w:rFonts w:ascii="өũ" w:hAnsi="өũ" w:cs="新細明體"/>
                <w:kern w:val="0"/>
                <w:sz w:val="20"/>
                <w:szCs w:val="20"/>
              </w:rPr>
              <w:lastRenderedPageBreak/>
              <w:t>安意識。</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lastRenderedPageBreak/>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安全領航</w:t>
            </w:r>
            <w:r w:rsidRPr="006B28E7">
              <w:rPr>
                <w:rFonts w:ascii="өũ" w:hAnsi="өũ" w:cs="新細明體"/>
                <w:kern w:val="0"/>
                <w:sz w:val="20"/>
                <w:szCs w:val="20"/>
              </w:rPr>
              <w:t xml:space="preserve"> </w:t>
            </w:r>
            <w:r w:rsidRPr="006B28E7">
              <w:rPr>
                <w:rFonts w:ascii="өũ" w:hAnsi="өũ" w:cs="新細明體"/>
                <w:kern w:val="0"/>
                <w:sz w:val="20"/>
                <w:szCs w:val="20"/>
              </w:rPr>
              <w:t>讓愛飛揚</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27,600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27,600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辦理「人身安全與基本防身術」、「急救觀念與技巧」、「交通指揮</w:t>
            </w:r>
            <w:proofErr w:type="gramStart"/>
            <w:r w:rsidRPr="006B28E7">
              <w:rPr>
                <w:rFonts w:ascii="өũ" w:hAnsi="өũ" w:cs="新細明體"/>
                <w:kern w:val="0"/>
                <w:sz w:val="20"/>
                <w:szCs w:val="20"/>
              </w:rPr>
              <w:t>手勢與哨聲</w:t>
            </w:r>
            <w:proofErr w:type="gramEnd"/>
            <w:r w:rsidRPr="006B28E7">
              <w:rPr>
                <w:rFonts w:ascii="өũ" w:hAnsi="өũ" w:cs="新細明體"/>
                <w:kern w:val="0"/>
                <w:sz w:val="20"/>
                <w:szCs w:val="20"/>
              </w:rPr>
              <w:t>運用」及「路權與安全觀念」等課程，並納入實作演練，增進應變能力。</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透過培訓研習，培養服務隊同學交通安全專業知能，提昇服務品質，建立同學信心。</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全校學生</w:t>
            </w:r>
            <w:r w:rsidRPr="006B28E7">
              <w:rPr>
                <w:rFonts w:ascii="өũ" w:hAnsi="өũ" w:cs="新細明體"/>
                <w:kern w:val="0"/>
                <w:sz w:val="20"/>
                <w:szCs w:val="20"/>
              </w:rPr>
              <w:t>129</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102/10/28-31</w:t>
            </w:r>
            <w:r w:rsidRPr="006B28E7">
              <w:rPr>
                <w:rFonts w:ascii="өũ" w:hAnsi="өũ" w:cs="新細明體"/>
                <w:kern w:val="0"/>
                <w:sz w:val="20"/>
                <w:szCs w:val="20"/>
              </w:rPr>
              <w:t>於本校</w:t>
            </w:r>
            <w:proofErr w:type="gramStart"/>
            <w:r w:rsidRPr="006B28E7">
              <w:rPr>
                <w:rFonts w:ascii="өũ" w:hAnsi="өũ" w:cs="新細明體"/>
                <w:kern w:val="0"/>
                <w:sz w:val="20"/>
                <w:szCs w:val="20"/>
              </w:rPr>
              <w:t>希嘉學</w:t>
            </w:r>
            <w:proofErr w:type="gramEnd"/>
            <w:r w:rsidRPr="006B28E7">
              <w:rPr>
                <w:rFonts w:ascii="өũ" w:hAnsi="өũ" w:cs="新細明體"/>
                <w:kern w:val="0"/>
                <w:sz w:val="20"/>
                <w:szCs w:val="20"/>
              </w:rPr>
              <w:t>苑</w:t>
            </w:r>
            <w:r w:rsidRPr="006B28E7">
              <w:rPr>
                <w:rFonts w:ascii="өũ" w:hAnsi="өũ" w:cs="新細明體"/>
                <w:kern w:val="0"/>
                <w:sz w:val="20"/>
                <w:szCs w:val="20"/>
              </w:rPr>
              <w:t>1</w:t>
            </w:r>
            <w:r w:rsidRPr="006B28E7">
              <w:rPr>
                <w:rFonts w:ascii="өũ" w:hAnsi="өũ" w:cs="新細明體"/>
                <w:kern w:val="0"/>
                <w:sz w:val="20"/>
                <w:szCs w:val="20"/>
              </w:rPr>
              <w:t>樓會議室</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學生因課程及服務工讀時間，無法參加每場次研習課程；另研習課程應推廣至更多同學參與。</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珍惜生命</w:t>
            </w:r>
            <w:r w:rsidRPr="006B28E7">
              <w:rPr>
                <w:rFonts w:ascii="өũ" w:hAnsi="өũ" w:cs="新細明體"/>
                <w:kern w:val="0"/>
                <w:sz w:val="20"/>
                <w:szCs w:val="20"/>
              </w:rPr>
              <w:t xml:space="preserve"> </w:t>
            </w:r>
            <w:r w:rsidRPr="006B28E7">
              <w:rPr>
                <w:rFonts w:ascii="өũ" w:hAnsi="өũ" w:cs="新細明體"/>
                <w:kern w:val="0"/>
                <w:sz w:val="20"/>
                <w:szCs w:val="20"/>
              </w:rPr>
              <w:t>花</w:t>
            </w:r>
            <w:proofErr w:type="gramStart"/>
            <w:r w:rsidRPr="006B28E7">
              <w:rPr>
                <w:rFonts w:ascii="өũ" w:hAnsi="өũ" w:cs="新細明體"/>
                <w:kern w:val="0"/>
                <w:sz w:val="20"/>
                <w:szCs w:val="20"/>
              </w:rPr>
              <w:t>開滿地</w:t>
            </w:r>
            <w:proofErr w:type="gramEnd"/>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40,000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10,000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40,000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10,000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國小</w:t>
            </w:r>
            <w:proofErr w:type="gramStart"/>
            <w:r w:rsidRPr="006B28E7">
              <w:rPr>
                <w:rFonts w:ascii="өũ" w:hAnsi="өũ" w:cs="新細明體"/>
                <w:kern w:val="0"/>
                <w:sz w:val="20"/>
                <w:szCs w:val="20"/>
              </w:rPr>
              <w:t>反毒宣衛活動</w:t>
            </w:r>
            <w:proofErr w:type="gramEnd"/>
            <w:r w:rsidRPr="006B28E7">
              <w:rPr>
                <w:rFonts w:ascii="өũ" w:hAnsi="өũ" w:cs="新細明體"/>
                <w:kern w:val="0"/>
                <w:sz w:val="20"/>
                <w:szCs w:val="20"/>
              </w:rPr>
              <w:t>2</w:t>
            </w:r>
            <w:r w:rsidRPr="006B28E7">
              <w:rPr>
                <w:rFonts w:ascii="өũ" w:hAnsi="өũ" w:cs="新細明體"/>
                <w:kern w:val="0"/>
                <w:sz w:val="20"/>
                <w:szCs w:val="20"/>
              </w:rPr>
              <w:t>次、反毒徵文活動</w:t>
            </w:r>
            <w:r w:rsidRPr="006B28E7">
              <w:rPr>
                <w:rFonts w:ascii="өũ" w:hAnsi="өũ" w:cs="新細明體"/>
                <w:kern w:val="0"/>
                <w:sz w:val="20"/>
                <w:szCs w:val="20"/>
              </w:rPr>
              <w:t>1</w:t>
            </w:r>
            <w:r w:rsidRPr="006B28E7">
              <w:rPr>
                <w:rFonts w:ascii="өũ" w:hAnsi="өũ" w:cs="新細明體"/>
                <w:kern w:val="0"/>
                <w:sz w:val="20"/>
                <w:szCs w:val="20"/>
              </w:rPr>
              <w:t>次、反毒研習活動</w:t>
            </w:r>
            <w:r w:rsidRPr="006B28E7">
              <w:rPr>
                <w:rFonts w:ascii="өũ" w:hAnsi="өũ" w:cs="新細明體"/>
                <w:kern w:val="0"/>
                <w:sz w:val="20"/>
                <w:szCs w:val="20"/>
              </w:rPr>
              <w:t>1</w:t>
            </w:r>
            <w:r w:rsidRPr="006B28E7">
              <w:rPr>
                <w:rFonts w:ascii="өũ" w:hAnsi="өũ" w:cs="新細明體"/>
                <w:kern w:val="0"/>
                <w:sz w:val="20"/>
                <w:szCs w:val="20"/>
              </w:rPr>
              <w:t>場、健康</w:t>
            </w:r>
            <w:proofErr w:type="gramStart"/>
            <w:r w:rsidRPr="006B28E7">
              <w:rPr>
                <w:rFonts w:ascii="өũ" w:hAnsi="өũ" w:cs="新細明體"/>
                <w:kern w:val="0"/>
                <w:sz w:val="20"/>
                <w:szCs w:val="20"/>
              </w:rPr>
              <w:t>週</w:t>
            </w:r>
            <w:proofErr w:type="gramEnd"/>
            <w:r w:rsidRPr="006B28E7">
              <w:rPr>
                <w:rFonts w:ascii="өũ" w:hAnsi="өũ" w:cs="新細明體"/>
                <w:kern w:val="0"/>
                <w:sz w:val="20"/>
                <w:szCs w:val="20"/>
              </w:rPr>
              <w:t>反毒簽名活動</w:t>
            </w:r>
            <w:r w:rsidRPr="006B28E7">
              <w:rPr>
                <w:rFonts w:ascii="өũ" w:hAnsi="өũ" w:cs="新細明體"/>
                <w:kern w:val="0"/>
                <w:sz w:val="20"/>
                <w:szCs w:val="20"/>
              </w:rPr>
              <w:t>1</w:t>
            </w:r>
            <w:r w:rsidRPr="006B28E7">
              <w:rPr>
                <w:rFonts w:ascii="өũ" w:hAnsi="өũ" w:cs="新細明體"/>
                <w:kern w:val="0"/>
                <w:sz w:val="20"/>
                <w:szCs w:val="20"/>
              </w:rPr>
              <w:t>場。</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為加強春暉社社員反毒知識，辦理一場研習，並策劃以話劇方式到鹿峰國小進行</w:t>
            </w:r>
            <w:proofErr w:type="gramStart"/>
            <w:r w:rsidRPr="006B28E7">
              <w:rPr>
                <w:rFonts w:ascii="өũ" w:hAnsi="өũ" w:cs="新細明體"/>
                <w:kern w:val="0"/>
                <w:sz w:val="20"/>
                <w:szCs w:val="20"/>
              </w:rPr>
              <w:t>2</w:t>
            </w:r>
            <w:r w:rsidRPr="006B28E7">
              <w:rPr>
                <w:rFonts w:ascii="өũ" w:hAnsi="өũ" w:cs="新細明體"/>
                <w:kern w:val="0"/>
                <w:sz w:val="20"/>
                <w:szCs w:val="20"/>
              </w:rPr>
              <w:t>場宣衛</w:t>
            </w:r>
            <w:proofErr w:type="gramEnd"/>
            <w:r w:rsidRPr="006B28E7">
              <w:rPr>
                <w:rFonts w:ascii="өũ" w:hAnsi="өũ" w:cs="新細明體"/>
                <w:kern w:val="0"/>
                <w:sz w:val="20"/>
                <w:szCs w:val="20"/>
              </w:rPr>
              <w:t>活動和協助反毒簽名活動進行。</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鹿峰國小學生</w:t>
            </w:r>
            <w:r w:rsidRPr="006B28E7">
              <w:rPr>
                <w:rFonts w:ascii="өũ" w:hAnsi="өũ" w:cs="新細明體"/>
                <w:kern w:val="0"/>
                <w:sz w:val="20"/>
                <w:szCs w:val="20"/>
              </w:rPr>
              <w:t>150</w:t>
            </w:r>
            <w:r w:rsidRPr="006B28E7">
              <w:rPr>
                <w:rFonts w:ascii="өũ" w:hAnsi="өũ" w:cs="新細明體"/>
                <w:kern w:val="0"/>
                <w:sz w:val="20"/>
                <w:szCs w:val="20"/>
              </w:rPr>
              <w:t>人及活動志工</w:t>
            </w:r>
            <w:r w:rsidRPr="006B28E7">
              <w:rPr>
                <w:rFonts w:ascii="өũ" w:hAnsi="өũ" w:cs="新細明體"/>
                <w:kern w:val="0"/>
                <w:sz w:val="20"/>
                <w:szCs w:val="20"/>
              </w:rPr>
              <w:t>13</w:t>
            </w:r>
            <w:r w:rsidRPr="006B28E7">
              <w:rPr>
                <w:rFonts w:ascii="өũ" w:hAnsi="өũ" w:cs="新細明體"/>
                <w:kern w:val="0"/>
                <w:sz w:val="20"/>
                <w:szCs w:val="20"/>
              </w:rPr>
              <w:t>人</w:t>
            </w:r>
            <w:r w:rsidRPr="006B28E7">
              <w:rPr>
                <w:rFonts w:ascii="өũ" w:hAnsi="өũ" w:cs="新細明體"/>
                <w:kern w:val="0"/>
                <w:sz w:val="20"/>
                <w:szCs w:val="20"/>
              </w:rPr>
              <w:t xml:space="preserve"> 2.</w:t>
            </w:r>
            <w:r w:rsidRPr="006B28E7">
              <w:rPr>
                <w:rFonts w:ascii="өũ" w:hAnsi="өũ" w:cs="新細明體"/>
                <w:kern w:val="0"/>
                <w:sz w:val="20"/>
                <w:szCs w:val="20"/>
              </w:rPr>
              <w:t>反毒徵文報名人數</w:t>
            </w:r>
            <w:r w:rsidRPr="006B28E7">
              <w:rPr>
                <w:rFonts w:ascii="өũ" w:hAnsi="өũ" w:cs="新細明體"/>
                <w:kern w:val="0"/>
                <w:sz w:val="20"/>
                <w:szCs w:val="20"/>
              </w:rPr>
              <w:t>29</w:t>
            </w:r>
            <w:r w:rsidRPr="006B28E7">
              <w:rPr>
                <w:rFonts w:ascii="өũ" w:hAnsi="өũ" w:cs="新細明體"/>
                <w:kern w:val="0"/>
                <w:sz w:val="20"/>
                <w:szCs w:val="20"/>
              </w:rPr>
              <w:t>人</w:t>
            </w:r>
            <w:r w:rsidRPr="006B28E7">
              <w:rPr>
                <w:rFonts w:ascii="өũ" w:hAnsi="өũ" w:cs="新細明體"/>
                <w:kern w:val="0"/>
                <w:sz w:val="20"/>
                <w:szCs w:val="20"/>
              </w:rPr>
              <w:t xml:space="preserve"> 3.</w:t>
            </w:r>
            <w:r w:rsidRPr="006B28E7">
              <w:rPr>
                <w:rFonts w:ascii="өũ" w:hAnsi="өũ" w:cs="新細明體"/>
                <w:kern w:val="0"/>
                <w:sz w:val="20"/>
                <w:szCs w:val="20"/>
              </w:rPr>
              <w:t>國小反毒</w:t>
            </w:r>
            <w:proofErr w:type="gramStart"/>
            <w:r w:rsidRPr="006B28E7">
              <w:rPr>
                <w:rFonts w:ascii="өũ" w:hAnsi="өũ" w:cs="新細明體"/>
                <w:kern w:val="0"/>
                <w:sz w:val="20"/>
                <w:szCs w:val="20"/>
              </w:rPr>
              <w:t>宣衛志</w:t>
            </w:r>
            <w:proofErr w:type="gramEnd"/>
            <w:r w:rsidRPr="006B28E7">
              <w:rPr>
                <w:rFonts w:ascii="өũ" w:hAnsi="өũ" w:cs="新細明體"/>
                <w:kern w:val="0"/>
                <w:sz w:val="20"/>
                <w:szCs w:val="20"/>
              </w:rPr>
              <w:t>工</w:t>
            </w:r>
            <w:r w:rsidRPr="006B28E7">
              <w:rPr>
                <w:rFonts w:ascii="өũ" w:hAnsi="өũ" w:cs="新細明體"/>
                <w:kern w:val="0"/>
                <w:sz w:val="20"/>
                <w:szCs w:val="20"/>
              </w:rPr>
              <w:t>10</w:t>
            </w:r>
            <w:r w:rsidRPr="006B28E7">
              <w:rPr>
                <w:rFonts w:ascii="өũ" w:hAnsi="өũ" w:cs="新細明體"/>
                <w:kern w:val="0"/>
                <w:sz w:val="20"/>
                <w:szCs w:val="20"/>
              </w:rPr>
              <w:t>人</w:t>
            </w:r>
            <w:r w:rsidRPr="006B28E7">
              <w:rPr>
                <w:rFonts w:ascii="өũ" w:hAnsi="өũ" w:cs="新細明體"/>
                <w:kern w:val="0"/>
                <w:sz w:val="20"/>
                <w:szCs w:val="20"/>
              </w:rPr>
              <w:t xml:space="preserve"> 4.</w:t>
            </w:r>
            <w:r w:rsidRPr="006B28E7">
              <w:rPr>
                <w:rFonts w:ascii="өũ" w:hAnsi="өũ" w:cs="新細明體"/>
                <w:kern w:val="0"/>
                <w:sz w:val="20"/>
                <w:szCs w:val="20"/>
              </w:rPr>
              <w:t>反毒簽名活動全校師生</w:t>
            </w:r>
            <w:r w:rsidRPr="006B28E7">
              <w:rPr>
                <w:rFonts w:ascii="өũ" w:hAnsi="өũ" w:cs="新細明體"/>
                <w:kern w:val="0"/>
                <w:sz w:val="20"/>
                <w:szCs w:val="20"/>
              </w:rPr>
              <w:t>907</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1.102/10</w:t>
            </w:r>
            <w:r w:rsidRPr="006B28E7">
              <w:rPr>
                <w:rFonts w:ascii="өũ" w:hAnsi="өũ" w:cs="新細明體"/>
                <w:kern w:val="0"/>
                <w:sz w:val="20"/>
                <w:szCs w:val="20"/>
              </w:rPr>
              <w:t>月於本校</w:t>
            </w:r>
            <w:proofErr w:type="gramStart"/>
            <w:r w:rsidRPr="006B28E7">
              <w:rPr>
                <w:rFonts w:ascii="өũ" w:hAnsi="өũ" w:cs="新細明體"/>
                <w:kern w:val="0"/>
                <w:sz w:val="20"/>
                <w:szCs w:val="20"/>
              </w:rPr>
              <w:t>任垣樓</w:t>
            </w:r>
            <w:proofErr w:type="gramEnd"/>
            <w:r w:rsidRPr="006B28E7">
              <w:rPr>
                <w:rFonts w:ascii="өũ" w:hAnsi="өũ" w:cs="新細明體"/>
                <w:kern w:val="0"/>
                <w:sz w:val="20"/>
                <w:szCs w:val="20"/>
              </w:rPr>
              <w:t>501</w:t>
            </w:r>
            <w:r w:rsidRPr="006B28E7">
              <w:rPr>
                <w:rFonts w:ascii="өũ" w:hAnsi="өũ" w:cs="新細明體"/>
                <w:kern w:val="0"/>
                <w:sz w:val="20"/>
                <w:szCs w:val="20"/>
              </w:rPr>
              <w:t>教室</w:t>
            </w:r>
            <w:r w:rsidRPr="006B28E7">
              <w:rPr>
                <w:rFonts w:ascii="өũ" w:hAnsi="өũ" w:cs="新細明體"/>
                <w:kern w:val="0"/>
                <w:sz w:val="20"/>
                <w:szCs w:val="20"/>
              </w:rPr>
              <w:t xml:space="preserve"> 2.102/11</w:t>
            </w:r>
            <w:r w:rsidRPr="006B28E7">
              <w:rPr>
                <w:rFonts w:ascii="өũ" w:hAnsi="өũ" w:cs="新細明體"/>
                <w:kern w:val="0"/>
                <w:sz w:val="20"/>
                <w:szCs w:val="20"/>
              </w:rPr>
              <w:t>月於鹿峰國小宣導</w:t>
            </w:r>
            <w:r w:rsidRPr="006B28E7">
              <w:rPr>
                <w:rFonts w:ascii="өũ" w:hAnsi="өũ" w:cs="新細明體"/>
                <w:kern w:val="0"/>
                <w:sz w:val="20"/>
                <w:szCs w:val="20"/>
              </w:rPr>
              <w:t xml:space="preserve"> 3.102/12</w:t>
            </w:r>
            <w:r w:rsidRPr="006B28E7">
              <w:rPr>
                <w:rFonts w:ascii="өũ" w:hAnsi="өũ" w:cs="新細明體"/>
                <w:kern w:val="0"/>
                <w:sz w:val="20"/>
                <w:szCs w:val="20"/>
              </w:rPr>
              <w:t>月於本校</w:t>
            </w:r>
            <w:proofErr w:type="gramStart"/>
            <w:r w:rsidRPr="006B28E7">
              <w:rPr>
                <w:rFonts w:ascii="өũ" w:hAnsi="өũ" w:cs="新細明體"/>
                <w:kern w:val="0"/>
                <w:sz w:val="20"/>
                <w:szCs w:val="20"/>
              </w:rPr>
              <w:t>希嘉女舍前</w:t>
            </w:r>
            <w:proofErr w:type="gramEnd"/>
            <w:r w:rsidRPr="006B28E7">
              <w:rPr>
                <w:rFonts w:ascii="өũ" w:hAnsi="өũ" w:cs="新細明體"/>
                <w:kern w:val="0"/>
                <w:sz w:val="20"/>
                <w:szCs w:val="20"/>
              </w:rPr>
              <w:t>紅磚道</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志工研習活動在假日舉辦，影響志工參加意願，也影響參加的人數。國小反毒衛教宣導只到鹿峰國小，但反應熱烈，下次可推廣服務到更多沙鹿區的國小。</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2-1</w:t>
            </w:r>
            <w:r w:rsidRPr="006B28E7">
              <w:rPr>
                <w:rFonts w:ascii="өũ" w:hAnsi="өũ" w:cs="新細明體"/>
                <w:color w:val="0099FF"/>
                <w:kern w:val="0"/>
                <w:sz w:val="20"/>
                <w:szCs w:val="20"/>
              </w:rPr>
              <w:t>營造安全校園生活</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 xml:space="preserve">Safe-Life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49,700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49,700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結合校園周邊生活資訊，製作生活安全卡，增進學生之安全防護。</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辦理一場安全講座及演練，透過演練及安全卡之發放，強化學生安全防護之知能及技能。</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大</w:t>
            </w:r>
            <w:proofErr w:type="gramStart"/>
            <w:r w:rsidRPr="006B28E7">
              <w:rPr>
                <w:rFonts w:ascii="өũ" w:hAnsi="өũ" w:cs="新細明體"/>
                <w:kern w:val="0"/>
                <w:sz w:val="20"/>
                <w:szCs w:val="20"/>
              </w:rPr>
              <w:t>一</w:t>
            </w:r>
            <w:proofErr w:type="gramEnd"/>
            <w:r w:rsidRPr="006B28E7">
              <w:rPr>
                <w:rFonts w:ascii="өũ" w:hAnsi="өũ" w:cs="新細明體"/>
                <w:kern w:val="0"/>
                <w:sz w:val="20"/>
                <w:szCs w:val="20"/>
              </w:rPr>
              <w:t>學生</w:t>
            </w:r>
            <w:r w:rsidRPr="006B28E7">
              <w:rPr>
                <w:rFonts w:ascii="өũ" w:hAnsi="өũ" w:cs="新細明體"/>
                <w:kern w:val="0"/>
                <w:sz w:val="20"/>
                <w:szCs w:val="20"/>
              </w:rPr>
              <w:t>3,000</w:t>
            </w:r>
            <w:r w:rsidRPr="006B28E7">
              <w:rPr>
                <w:rFonts w:ascii="өũ" w:hAnsi="өũ" w:cs="新細明體"/>
                <w:kern w:val="0"/>
                <w:sz w:val="20"/>
                <w:szCs w:val="20"/>
              </w:rPr>
              <w:t>人</w:t>
            </w:r>
            <w:r w:rsidRPr="006B28E7">
              <w:rPr>
                <w:rFonts w:ascii="өũ" w:hAnsi="өũ" w:cs="新細明體"/>
                <w:kern w:val="0"/>
                <w:sz w:val="20"/>
                <w:szCs w:val="20"/>
              </w:rPr>
              <w:t xml:space="preserve"> 2.</w:t>
            </w:r>
            <w:r w:rsidRPr="006B28E7">
              <w:rPr>
                <w:rFonts w:ascii="өũ" w:hAnsi="өũ" w:cs="新細明體"/>
                <w:kern w:val="0"/>
                <w:sz w:val="20"/>
                <w:szCs w:val="20"/>
              </w:rPr>
              <w:t>全校學生</w:t>
            </w:r>
            <w:r w:rsidRPr="006B28E7">
              <w:rPr>
                <w:rFonts w:ascii="өũ" w:hAnsi="өũ" w:cs="新細明體"/>
                <w:kern w:val="0"/>
                <w:sz w:val="20"/>
                <w:szCs w:val="20"/>
              </w:rPr>
              <w:t>252</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102/11/20</w:t>
            </w:r>
            <w:r w:rsidRPr="006B28E7">
              <w:rPr>
                <w:rFonts w:ascii="өũ" w:hAnsi="өũ" w:cs="新細明體"/>
                <w:kern w:val="0"/>
                <w:sz w:val="20"/>
                <w:szCs w:val="20"/>
              </w:rPr>
              <w:t>於本校文興樓</w:t>
            </w:r>
            <w:r w:rsidRPr="006B28E7">
              <w:rPr>
                <w:rFonts w:ascii="өũ" w:hAnsi="өũ" w:cs="新細明體"/>
                <w:kern w:val="0"/>
                <w:sz w:val="20"/>
                <w:szCs w:val="20"/>
              </w:rPr>
              <w:t>1</w:t>
            </w:r>
            <w:r w:rsidRPr="006B28E7">
              <w:rPr>
                <w:rFonts w:ascii="өũ" w:hAnsi="өũ" w:cs="新細明體"/>
                <w:kern w:val="0"/>
                <w:sz w:val="20"/>
                <w:szCs w:val="20"/>
              </w:rPr>
              <w:t>樓會議室</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本年生活安全卡之設計全面更新版面設計，除羅列各項緊急電話及應變單位外，亦將五反、反詐騙、</w:t>
            </w:r>
            <w:proofErr w:type="gramStart"/>
            <w:r w:rsidRPr="006B28E7">
              <w:rPr>
                <w:rFonts w:ascii="өũ" w:hAnsi="өũ" w:cs="新細明體"/>
                <w:kern w:val="0"/>
                <w:sz w:val="20"/>
                <w:szCs w:val="20"/>
              </w:rPr>
              <w:t>反霸凌等</w:t>
            </w:r>
            <w:proofErr w:type="gramEnd"/>
            <w:r w:rsidRPr="006B28E7">
              <w:rPr>
                <w:rFonts w:ascii="өũ" w:hAnsi="өũ" w:cs="新細明體"/>
                <w:kern w:val="0"/>
                <w:sz w:val="20"/>
                <w:szCs w:val="20"/>
              </w:rPr>
              <w:t>宣導融入其中，普遍受到學生喜愛。</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2-2</w:t>
            </w:r>
            <w:r w:rsidRPr="006B28E7">
              <w:rPr>
                <w:rFonts w:ascii="өũ" w:hAnsi="өũ" w:cs="新細明體"/>
                <w:color w:val="0099FF"/>
                <w:kern w:val="0"/>
                <w:sz w:val="20"/>
                <w:szCs w:val="20"/>
              </w:rPr>
              <w:t>促進與維護健康</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珍愛生命</w:t>
            </w:r>
            <w:r w:rsidRPr="006B28E7">
              <w:rPr>
                <w:rFonts w:ascii="өũ" w:hAnsi="өũ" w:cs="新細明體"/>
                <w:kern w:val="0"/>
                <w:sz w:val="20"/>
                <w:szCs w:val="20"/>
              </w:rPr>
              <w:t xml:space="preserve"> </w:t>
            </w:r>
            <w:r w:rsidRPr="006B28E7">
              <w:rPr>
                <w:rFonts w:ascii="өũ" w:hAnsi="өũ" w:cs="新細明體"/>
                <w:kern w:val="0"/>
                <w:sz w:val="20"/>
                <w:szCs w:val="20"/>
              </w:rPr>
              <w:t>健康養生</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35,000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35,000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活動期間提供限量無糖養生茶包，由各系所、行政單位或學生團體向衛保組提出申請，提供單位師生免費飲用。藉由衛教文宣，提供試飲師生無糖養生茶飲之健康知識。</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共</w:t>
            </w:r>
            <w:r w:rsidRPr="006B28E7">
              <w:rPr>
                <w:rFonts w:ascii="өũ" w:hAnsi="өũ" w:cs="新細明體"/>
                <w:kern w:val="0"/>
                <w:sz w:val="20"/>
                <w:szCs w:val="20"/>
              </w:rPr>
              <w:t>25</w:t>
            </w:r>
            <w:r w:rsidRPr="006B28E7">
              <w:rPr>
                <w:rFonts w:ascii="өũ" w:hAnsi="өũ" w:cs="新細明體"/>
                <w:kern w:val="0"/>
                <w:sz w:val="20"/>
                <w:szCs w:val="20"/>
              </w:rPr>
              <w:t>個單位，</w:t>
            </w:r>
            <w:r w:rsidRPr="006B28E7">
              <w:rPr>
                <w:rFonts w:ascii="өũ" w:hAnsi="өũ" w:cs="新細明體"/>
                <w:kern w:val="0"/>
                <w:sz w:val="20"/>
                <w:szCs w:val="20"/>
              </w:rPr>
              <w:t>185</w:t>
            </w:r>
            <w:r w:rsidRPr="006B28E7">
              <w:rPr>
                <w:rFonts w:ascii="өũ" w:hAnsi="өũ" w:cs="新細明體"/>
                <w:kern w:val="0"/>
                <w:sz w:val="20"/>
                <w:szCs w:val="20"/>
              </w:rPr>
              <w:t>場活動申請，並於健康</w:t>
            </w:r>
            <w:proofErr w:type="gramStart"/>
            <w:r w:rsidRPr="006B28E7">
              <w:rPr>
                <w:rFonts w:ascii="өũ" w:hAnsi="өũ" w:cs="新細明體"/>
                <w:kern w:val="0"/>
                <w:sz w:val="20"/>
                <w:szCs w:val="20"/>
              </w:rPr>
              <w:t>週</w:t>
            </w:r>
            <w:proofErr w:type="gramEnd"/>
            <w:r w:rsidRPr="006B28E7">
              <w:rPr>
                <w:rFonts w:ascii="өũ" w:hAnsi="өũ" w:cs="新細明體"/>
                <w:kern w:val="0"/>
                <w:sz w:val="20"/>
                <w:szCs w:val="20"/>
              </w:rPr>
              <w:t>、運動會及聖誕路跑等全校性大型活動辦理無糖茶飲之宣導試飲活動。</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全校師生與社區民眾約</w:t>
            </w:r>
            <w:r w:rsidRPr="006B28E7">
              <w:rPr>
                <w:rFonts w:ascii="өũ" w:hAnsi="өũ" w:cs="新細明體"/>
                <w:kern w:val="0"/>
                <w:sz w:val="20"/>
                <w:szCs w:val="20"/>
              </w:rPr>
              <w:t>10,000</w:t>
            </w:r>
            <w:r w:rsidRPr="006B28E7">
              <w:rPr>
                <w:rFonts w:ascii="өũ" w:hAnsi="өũ" w:cs="新細明體"/>
                <w:kern w:val="0"/>
                <w:sz w:val="20"/>
                <w:szCs w:val="20"/>
              </w:rPr>
              <w:t>人次</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102/04/10-12/31</w:t>
            </w:r>
            <w:r w:rsidRPr="006B28E7">
              <w:rPr>
                <w:rFonts w:ascii="өũ" w:hAnsi="өũ" w:cs="新細明體"/>
                <w:kern w:val="0"/>
                <w:sz w:val="20"/>
                <w:szCs w:val="20"/>
              </w:rPr>
              <w:t>於本校</w:t>
            </w:r>
            <w:proofErr w:type="gramStart"/>
            <w:r w:rsidRPr="006B28E7">
              <w:rPr>
                <w:rFonts w:ascii="өũ" w:hAnsi="өũ" w:cs="新細明體"/>
                <w:kern w:val="0"/>
                <w:sz w:val="20"/>
                <w:szCs w:val="20"/>
              </w:rPr>
              <w:t>校</w:t>
            </w:r>
            <w:proofErr w:type="gramEnd"/>
            <w:r w:rsidRPr="006B28E7">
              <w:rPr>
                <w:rFonts w:ascii="өũ" w:hAnsi="өũ" w:cs="新細明體"/>
                <w:kern w:val="0"/>
                <w:sz w:val="20"/>
                <w:szCs w:val="20"/>
              </w:rPr>
              <w:t>區及社區</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學生團體申請率較低，下年度應加持續</w:t>
            </w:r>
            <w:proofErr w:type="gramStart"/>
            <w:r w:rsidRPr="006B28E7">
              <w:rPr>
                <w:rFonts w:ascii="өũ" w:hAnsi="өũ" w:cs="新細明體"/>
                <w:kern w:val="0"/>
                <w:sz w:val="20"/>
                <w:szCs w:val="20"/>
              </w:rPr>
              <w:t>強</w:t>
            </w:r>
            <w:proofErr w:type="gramEnd"/>
            <w:r w:rsidRPr="006B28E7">
              <w:rPr>
                <w:rFonts w:ascii="өũ" w:hAnsi="өũ" w:cs="新細明體"/>
                <w:kern w:val="0"/>
                <w:sz w:val="20"/>
                <w:szCs w:val="20"/>
              </w:rPr>
              <w:t>宣導。</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2-3</w:t>
            </w:r>
            <w:r w:rsidRPr="006B28E7">
              <w:rPr>
                <w:rFonts w:ascii="өũ" w:hAnsi="өũ" w:cs="新細明體"/>
                <w:color w:val="0099FF"/>
                <w:kern w:val="0"/>
                <w:sz w:val="20"/>
                <w:szCs w:val="20"/>
              </w:rPr>
              <w:t>促進和諧關係</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快樂生活</w:t>
            </w:r>
            <w:r w:rsidRPr="006B28E7">
              <w:rPr>
                <w:rFonts w:ascii="өũ" w:hAnsi="өũ" w:cs="新細明體"/>
                <w:kern w:val="0"/>
                <w:sz w:val="20"/>
                <w:szCs w:val="20"/>
              </w:rPr>
              <w:t xml:space="preserve"> </w:t>
            </w:r>
            <w:proofErr w:type="gramStart"/>
            <w:r w:rsidRPr="006B28E7">
              <w:rPr>
                <w:rFonts w:ascii="өũ" w:hAnsi="өũ" w:cs="新細明體"/>
                <w:kern w:val="0"/>
                <w:sz w:val="20"/>
                <w:szCs w:val="20"/>
              </w:rPr>
              <w:t>藝遊未</w:t>
            </w:r>
            <w:proofErr w:type="gramEnd"/>
            <w:r w:rsidRPr="006B28E7">
              <w:rPr>
                <w:rFonts w:ascii="өũ" w:hAnsi="өũ" w:cs="新細明體"/>
                <w:kern w:val="0"/>
                <w:sz w:val="20"/>
                <w:szCs w:val="20"/>
              </w:rPr>
              <w:t>盡</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54,860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54,860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藉由社團豐富活動經驗，深耕至校園所屬社區當中，透過活動的帶領、教案的推行、課程的領導，充實社區居民假日時光。</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由手語社、</w:t>
            </w:r>
            <w:proofErr w:type="gramStart"/>
            <w:r w:rsidRPr="006B28E7">
              <w:rPr>
                <w:rFonts w:ascii="өũ" w:hAnsi="өũ" w:cs="新細明體"/>
                <w:kern w:val="0"/>
                <w:sz w:val="20"/>
                <w:szCs w:val="20"/>
              </w:rPr>
              <w:t>崇青社</w:t>
            </w:r>
            <w:proofErr w:type="gramEnd"/>
            <w:r w:rsidRPr="006B28E7">
              <w:rPr>
                <w:rFonts w:ascii="өũ" w:hAnsi="өũ" w:cs="新細明體"/>
                <w:kern w:val="0"/>
                <w:sz w:val="20"/>
                <w:szCs w:val="20"/>
              </w:rPr>
              <w:t>及國標社共同組成之「假日藝</w:t>
            </w:r>
            <w:proofErr w:type="gramStart"/>
            <w:r w:rsidRPr="006B28E7">
              <w:rPr>
                <w:rFonts w:ascii="өũ" w:hAnsi="өũ" w:cs="新細明體"/>
                <w:kern w:val="0"/>
                <w:sz w:val="20"/>
                <w:szCs w:val="20"/>
              </w:rPr>
              <w:t>研</w:t>
            </w:r>
            <w:proofErr w:type="gramEnd"/>
            <w:r w:rsidRPr="006B28E7">
              <w:rPr>
                <w:rFonts w:ascii="өũ" w:hAnsi="өũ" w:cs="新細明體"/>
                <w:kern w:val="0"/>
                <w:sz w:val="20"/>
                <w:szCs w:val="20"/>
              </w:rPr>
              <w:t>堂社區服務隊」利用</w:t>
            </w:r>
            <w:r w:rsidRPr="006B28E7">
              <w:rPr>
                <w:rFonts w:ascii="өũ" w:hAnsi="өũ" w:cs="新細明體"/>
                <w:kern w:val="0"/>
                <w:sz w:val="20"/>
                <w:szCs w:val="20"/>
              </w:rPr>
              <w:t>8</w:t>
            </w:r>
            <w:r w:rsidRPr="006B28E7">
              <w:rPr>
                <w:rFonts w:ascii="өũ" w:hAnsi="өũ" w:cs="新細明體"/>
                <w:kern w:val="0"/>
                <w:sz w:val="20"/>
                <w:szCs w:val="20"/>
              </w:rPr>
              <w:t>個週六假期走出校園至晉江里社區服務中心教導居民日用手語及實用手工藝，透過本活動可達到社區住戶與大學生之間和諧互動。</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社區居民</w:t>
            </w:r>
            <w:r w:rsidRPr="006B28E7">
              <w:rPr>
                <w:rFonts w:ascii="өũ" w:hAnsi="өũ" w:cs="新細明體"/>
                <w:kern w:val="0"/>
                <w:sz w:val="20"/>
                <w:szCs w:val="20"/>
              </w:rPr>
              <w:t>80</w:t>
            </w:r>
            <w:r w:rsidRPr="006B28E7">
              <w:rPr>
                <w:rFonts w:ascii="өũ" w:hAnsi="өũ" w:cs="新細明體"/>
                <w:kern w:val="0"/>
                <w:sz w:val="20"/>
                <w:szCs w:val="20"/>
              </w:rPr>
              <w:t>人次</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102/03-05</w:t>
            </w:r>
            <w:r w:rsidRPr="006B28E7">
              <w:rPr>
                <w:rFonts w:ascii="өũ" w:hAnsi="өũ" w:cs="新細明體"/>
                <w:kern w:val="0"/>
                <w:sz w:val="20"/>
                <w:szCs w:val="20"/>
              </w:rPr>
              <w:t>月及</w:t>
            </w:r>
            <w:r w:rsidRPr="006B28E7">
              <w:rPr>
                <w:rFonts w:ascii="өũ" w:hAnsi="өũ" w:cs="新細明體"/>
                <w:kern w:val="0"/>
                <w:sz w:val="20"/>
                <w:szCs w:val="20"/>
              </w:rPr>
              <w:t>102/10-12</w:t>
            </w:r>
            <w:r w:rsidRPr="006B28E7">
              <w:rPr>
                <w:rFonts w:ascii="өũ" w:hAnsi="өũ" w:cs="新細明體"/>
                <w:kern w:val="0"/>
                <w:sz w:val="20"/>
                <w:szCs w:val="20"/>
              </w:rPr>
              <w:t>月於沙鹿區晉江里</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下一次活動可增加動態才藝，讓更多社區民眾一起活動身體、快樂生活，並可增派社團學員協助照顧小朋友，讓許多婆婆媽媽可至本活動社區學習才藝。</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lastRenderedPageBreak/>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2-3</w:t>
            </w:r>
            <w:r w:rsidRPr="006B28E7">
              <w:rPr>
                <w:rFonts w:ascii="өũ" w:hAnsi="өũ" w:cs="新細明體"/>
                <w:color w:val="0099FF"/>
                <w:kern w:val="0"/>
                <w:sz w:val="20"/>
                <w:szCs w:val="20"/>
              </w:rPr>
              <w:t>促進和諧關係</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晉心靜力</w:t>
            </w:r>
            <w:r w:rsidRPr="006B28E7">
              <w:rPr>
                <w:rFonts w:ascii="өũ" w:hAnsi="өũ" w:cs="新細明體"/>
                <w:kern w:val="0"/>
                <w:sz w:val="20"/>
                <w:szCs w:val="20"/>
              </w:rPr>
              <w:t xml:space="preserve"> </w:t>
            </w:r>
            <w:r w:rsidRPr="006B28E7">
              <w:rPr>
                <w:rFonts w:ascii="өũ" w:hAnsi="өũ" w:cs="新細明體"/>
                <w:kern w:val="0"/>
                <w:sz w:val="20"/>
                <w:szCs w:val="20"/>
              </w:rPr>
              <w:t>生生不息</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48,450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48,450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配合母親節辦理「晉心靜力</w:t>
            </w:r>
            <w:r w:rsidRPr="006B28E7">
              <w:rPr>
                <w:rFonts w:ascii="өũ" w:hAnsi="өũ" w:cs="新細明體"/>
                <w:kern w:val="0"/>
                <w:sz w:val="20"/>
                <w:szCs w:val="20"/>
              </w:rPr>
              <w:t xml:space="preserve"> </w:t>
            </w:r>
            <w:r w:rsidRPr="006B28E7">
              <w:rPr>
                <w:rFonts w:ascii="өũ" w:hAnsi="өũ" w:cs="新細明體"/>
                <w:kern w:val="0"/>
                <w:sz w:val="20"/>
                <w:szCs w:val="20"/>
              </w:rPr>
              <w:t>生生不息」社區聯歡關懷晚會。</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透過晚會辦理，結合社區力量，加強安全宣導，提升</w:t>
            </w:r>
            <w:proofErr w:type="gramStart"/>
            <w:r w:rsidRPr="006B28E7">
              <w:rPr>
                <w:rFonts w:ascii="өũ" w:hAnsi="өũ" w:cs="新細明體"/>
                <w:kern w:val="0"/>
                <w:sz w:val="20"/>
                <w:szCs w:val="20"/>
              </w:rPr>
              <w:t>賃</w:t>
            </w:r>
            <w:proofErr w:type="gramEnd"/>
            <w:r w:rsidRPr="006B28E7">
              <w:rPr>
                <w:rFonts w:ascii="өũ" w:hAnsi="өũ" w:cs="新細明體"/>
                <w:kern w:val="0"/>
                <w:sz w:val="20"/>
                <w:szCs w:val="20"/>
              </w:rPr>
              <w:t>居生及社區居民安全的居住環境。</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學生及社區居民</w:t>
            </w:r>
            <w:r w:rsidRPr="006B28E7">
              <w:rPr>
                <w:rFonts w:ascii="өũ" w:hAnsi="өũ" w:cs="新細明體"/>
                <w:kern w:val="0"/>
                <w:sz w:val="20"/>
                <w:szCs w:val="20"/>
              </w:rPr>
              <w:t>200</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102/05/09</w:t>
            </w:r>
            <w:proofErr w:type="gramStart"/>
            <w:r w:rsidRPr="006B28E7">
              <w:rPr>
                <w:rFonts w:ascii="өũ" w:hAnsi="өũ" w:cs="新細明體"/>
                <w:kern w:val="0"/>
                <w:sz w:val="20"/>
                <w:szCs w:val="20"/>
              </w:rPr>
              <w:t>於晉江</w:t>
            </w:r>
            <w:proofErr w:type="gramEnd"/>
            <w:r w:rsidRPr="006B28E7">
              <w:rPr>
                <w:rFonts w:ascii="өũ" w:hAnsi="өũ" w:cs="新細明體"/>
                <w:kern w:val="0"/>
                <w:sz w:val="20"/>
                <w:szCs w:val="20"/>
              </w:rPr>
              <w:t>社區公園</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晚會可以設計活動讓社區居民一起上台同歡，例如媽媽社團上台表演。</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2-4</w:t>
            </w:r>
            <w:r w:rsidRPr="006B28E7">
              <w:rPr>
                <w:rFonts w:ascii="өũ" w:hAnsi="өũ" w:cs="新細明體"/>
                <w:color w:val="0099FF"/>
                <w:kern w:val="0"/>
                <w:sz w:val="20"/>
                <w:szCs w:val="20"/>
              </w:rPr>
              <w:t>促進</w:t>
            </w:r>
            <w:proofErr w:type="gramStart"/>
            <w:r w:rsidRPr="006B28E7">
              <w:rPr>
                <w:rFonts w:ascii="өũ" w:hAnsi="өũ" w:cs="新細明體"/>
                <w:color w:val="0099FF"/>
                <w:kern w:val="0"/>
                <w:sz w:val="20"/>
                <w:szCs w:val="20"/>
              </w:rPr>
              <w:t>適性揚才</w:t>
            </w:r>
            <w:proofErr w:type="gramEnd"/>
            <w:r w:rsidRPr="006B28E7">
              <w:rPr>
                <w:rFonts w:ascii="өũ" w:hAnsi="өũ" w:cs="新細明體"/>
                <w:color w:val="0099FF"/>
                <w:kern w:val="0"/>
                <w:sz w:val="20"/>
                <w:szCs w:val="20"/>
              </w:rPr>
              <w:t>與自我實現</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活動成果文宣品</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25,000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25,000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將活動成果製作文宣品，於活動時發放給學生及社區居民，將品德教育理念傳達給學生。</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製作資料夾、筆記本、筆及萬</w:t>
            </w:r>
            <w:proofErr w:type="gramStart"/>
            <w:r w:rsidRPr="006B28E7">
              <w:rPr>
                <w:rFonts w:ascii="өũ" w:hAnsi="өũ" w:cs="新細明體"/>
                <w:kern w:val="0"/>
                <w:sz w:val="20"/>
                <w:szCs w:val="20"/>
              </w:rPr>
              <w:t>用刷等文具</w:t>
            </w:r>
            <w:proofErr w:type="gramEnd"/>
            <w:r w:rsidRPr="006B28E7">
              <w:rPr>
                <w:rFonts w:ascii="өũ" w:hAnsi="өũ" w:cs="新細明體"/>
                <w:kern w:val="0"/>
                <w:sz w:val="20"/>
                <w:szCs w:val="20"/>
              </w:rPr>
              <w:t>品。</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全校師生</w:t>
            </w:r>
            <w:r w:rsidRPr="006B28E7">
              <w:rPr>
                <w:rFonts w:ascii="өũ" w:hAnsi="өũ" w:cs="新細明體"/>
                <w:kern w:val="0"/>
                <w:sz w:val="20"/>
                <w:szCs w:val="20"/>
              </w:rPr>
              <w:t>3000</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102/12</w:t>
            </w:r>
            <w:r w:rsidRPr="006B28E7">
              <w:rPr>
                <w:rFonts w:ascii="өũ" w:hAnsi="өũ" w:cs="新細明體"/>
                <w:kern w:val="0"/>
                <w:sz w:val="20"/>
                <w:szCs w:val="20"/>
              </w:rPr>
              <w:t>月</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文</w:t>
            </w:r>
            <w:proofErr w:type="gramStart"/>
            <w:r w:rsidRPr="006B28E7">
              <w:rPr>
                <w:rFonts w:ascii="өũ" w:hAnsi="өũ" w:cs="新細明體"/>
                <w:kern w:val="0"/>
                <w:sz w:val="20"/>
                <w:szCs w:val="20"/>
              </w:rPr>
              <w:t>宣品朝多元</w:t>
            </w:r>
            <w:proofErr w:type="gramEnd"/>
            <w:r w:rsidRPr="006B28E7">
              <w:rPr>
                <w:rFonts w:ascii="өũ" w:hAnsi="өũ" w:cs="新細明體"/>
                <w:kern w:val="0"/>
                <w:sz w:val="20"/>
                <w:szCs w:val="20"/>
              </w:rPr>
              <w:t>性方面，促進使用率，進而提高品德教育理念的宣傳。</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2-4</w:t>
            </w:r>
            <w:r w:rsidRPr="006B28E7">
              <w:rPr>
                <w:rFonts w:ascii="өũ" w:hAnsi="өũ" w:cs="新細明體"/>
                <w:color w:val="0099FF"/>
                <w:kern w:val="0"/>
                <w:sz w:val="20"/>
                <w:szCs w:val="20"/>
              </w:rPr>
              <w:t>促進</w:t>
            </w:r>
            <w:proofErr w:type="gramStart"/>
            <w:r w:rsidRPr="006B28E7">
              <w:rPr>
                <w:rFonts w:ascii="өũ" w:hAnsi="өũ" w:cs="新細明體"/>
                <w:color w:val="0099FF"/>
                <w:kern w:val="0"/>
                <w:sz w:val="20"/>
                <w:szCs w:val="20"/>
              </w:rPr>
              <w:t>適性揚才</w:t>
            </w:r>
            <w:proofErr w:type="gramEnd"/>
            <w:r w:rsidRPr="006B28E7">
              <w:rPr>
                <w:rFonts w:ascii="өũ" w:hAnsi="өũ" w:cs="新細明體"/>
                <w:color w:val="0099FF"/>
                <w:kern w:val="0"/>
                <w:sz w:val="20"/>
                <w:szCs w:val="20"/>
              </w:rPr>
              <w:t>與自我實現</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綠宿</w:t>
            </w:r>
            <w:proofErr w:type="gramStart"/>
            <w:r w:rsidRPr="006B28E7">
              <w:rPr>
                <w:rFonts w:ascii="өũ" w:hAnsi="өũ" w:cs="新細明體"/>
                <w:kern w:val="0"/>
                <w:sz w:val="20"/>
                <w:szCs w:val="20"/>
              </w:rPr>
              <w:t>茁</w:t>
            </w:r>
            <w:proofErr w:type="gramEnd"/>
            <w:r w:rsidRPr="006B28E7">
              <w:rPr>
                <w:rFonts w:ascii="өũ" w:hAnsi="өũ" w:cs="新細明體"/>
                <w:kern w:val="0"/>
                <w:sz w:val="20"/>
                <w:szCs w:val="20"/>
              </w:rPr>
              <w:t>苗</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35,400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6,000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35,400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6,000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辦理「綠仙子」、「金仙子」、「愛仙子」、「品格仙子」、「社區仙子」培訓，每學期</w:t>
            </w:r>
            <w:r w:rsidRPr="006B28E7">
              <w:rPr>
                <w:rFonts w:ascii="өũ" w:hAnsi="өũ" w:cs="新細明體"/>
                <w:kern w:val="0"/>
                <w:sz w:val="20"/>
                <w:szCs w:val="20"/>
              </w:rPr>
              <w:t>5</w:t>
            </w:r>
            <w:r w:rsidRPr="006B28E7">
              <w:rPr>
                <w:rFonts w:ascii="өũ" w:hAnsi="өũ" w:cs="新細明體"/>
                <w:kern w:val="0"/>
                <w:sz w:val="20"/>
                <w:szCs w:val="20"/>
              </w:rPr>
              <w:t>場。</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提昇學生公民素養進而實踐社會責任，推動環保與品格教育提昇學生服務知能，主動關懷同儕與環境，進而將所學推行於宿舍及社區，共同營友善校園文化。</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服務隊種子學生暨機構督導與助理</w:t>
            </w:r>
            <w:r w:rsidRPr="006B28E7">
              <w:rPr>
                <w:rFonts w:ascii="өũ" w:hAnsi="өũ" w:cs="新細明體"/>
                <w:kern w:val="0"/>
                <w:sz w:val="20"/>
                <w:szCs w:val="20"/>
              </w:rPr>
              <w:t>143</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102/04/18 102/04/29102/05/07102/05/08 102/05/21</w:t>
            </w:r>
            <w:r w:rsidRPr="006B28E7">
              <w:rPr>
                <w:rFonts w:ascii="өũ" w:hAnsi="өũ" w:cs="新細明體"/>
                <w:kern w:val="0"/>
                <w:sz w:val="20"/>
                <w:szCs w:val="20"/>
              </w:rPr>
              <w:t>及</w:t>
            </w:r>
            <w:r w:rsidRPr="006B28E7">
              <w:rPr>
                <w:rFonts w:ascii="өũ" w:hAnsi="өũ" w:cs="新細明體"/>
                <w:kern w:val="0"/>
                <w:sz w:val="20"/>
                <w:szCs w:val="20"/>
              </w:rPr>
              <w:t xml:space="preserve"> 102/10/03 102/10/16 102/10/17 102/10/18 102/10/23 102/11/14 </w:t>
            </w:r>
            <w:r w:rsidRPr="006B28E7">
              <w:rPr>
                <w:rFonts w:ascii="өũ" w:hAnsi="өũ" w:cs="新細明體"/>
                <w:kern w:val="0"/>
                <w:sz w:val="20"/>
                <w:szCs w:val="20"/>
              </w:rPr>
              <w:t>於本校學生宿舍</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推廣至更多學生參與。</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2-4</w:t>
            </w:r>
            <w:r w:rsidRPr="006B28E7">
              <w:rPr>
                <w:rFonts w:ascii="өũ" w:hAnsi="өũ" w:cs="新細明體"/>
                <w:color w:val="0099FF"/>
                <w:kern w:val="0"/>
                <w:sz w:val="20"/>
                <w:szCs w:val="20"/>
              </w:rPr>
              <w:t>促進</w:t>
            </w:r>
            <w:proofErr w:type="gramStart"/>
            <w:r w:rsidRPr="006B28E7">
              <w:rPr>
                <w:rFonts w:ascii="өũ" w:hAnsi="өũ" w:cs="新細明體"/>
                <w:color w:val="0099FF"/>
                <w:kern w:val="0"/>
                <w:sz w:val="20"/>
                <w:szCs w:val="20"/>
              </w:rPr>
              <w:t>適性揚才</w:t>
            </w:r>
            <w:proofErr w:type="gramEnd"/>
            <w:r w:rsidRPr="006B28E7">
              <w:rPr>
                <w:rFonts w:ascii="өũ" w:hAnsi="өũ" w:cs="新細明體"/>
                <w:color w:val="0099FF"/>
                <w:kern w:val="0"/>
                <w:sz w:val="20"/>
                <w:szCs w:val="20"/>
              </w:rPr>
              <w:t>與自我實現</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proofErr w:type="gramStart"/>
            <w:r w:rsidRPr="006B28E7">
              <w:rPr>
                <w:rFonts w:ascii="өũ" w:hAnsi="өũ" w:cs="新細明體"/>
                <w:kern w:val="0"/>
                <w:sz w:val="20"/>
                <w:szCs w:val="20"/>
              </w:rPr>
              <w:t>綠宿律宿</w:t>
            </w:r>
            <w:proofErr w:type="gramEnd"/>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68,358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1,600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68,358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1,600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建立植物種</w:t>
            </w:r>
            <w:proofErr w:type="gramStart"/>
            <w:r w:rsidRPr="006B28E7">
              <w:rPr>
                <w:rFonts w:ascii="өũ" w:hAnsi="өũ" w:cs="新細明體"/>
                <w:kern w:val="0"/>
                <w:sz w:val="20"/>
                <w:szCs w:val="20"/>
              </w:rPr>
              <w:t>苖</w:t>
            </w:r>
            <w:proofErr w:type="gramEnd"/>
            <w:r w:rsidRPr="006B28E7">
              <w:rPr>
                <w:rFonts w:ascii="өũ" w:hAnsi="өũ" w:cs="新細明體"/>
                <w:kern w:val="0"/>
                <w:sz w:val="20"/>
                <w:szCs w:val="20"/>
              </w:rPr>
              <w:t>繁殖場，育</w:t>
            </w:r>
            <w:proofErr w:type="gramStart"/>
            <w:r w:rsidRPr="006B28E7">
              <w:rPr>
                <w:rFonts w:ascii="өũ" w:hAnsi="өũ" w:cs="新細明體"/>
                <w:kern w:val="0"/>
                <w:sz w:val="20"/>
                <w:szCs w:val="20"/>
              </w:rPr>
              <w:t>苖</w:t>
            </w:r>
            <w:proofErr w:type="gramEnd"/>
            <w:r w:rsidRPr="006B28E7">
              <w:rPr>
                <w:rFonts w:ascii="өũ" w:hAnsi="өũ" w:cs="新細明體"/>
                <w:kern w:val="0"/>
                <w:sz w:val="20"/>
                <w:szCs w:val="20"/>
              </w:rPr>
              <w:t>近萬顆、土壤及肥料工場</w:t>
            </w:r>
            <w:r w:rsidRPr="006B28E7">
              <w:rPr>
                <w:rFonts w:ascii="өũ" w:hAnsi="өũ" w:cs="新細明體"/>
                <w:kern w:val="0"/>
                <w:sz w:val="20"/>
                <w:szCs w:val="20"/>
              </w:rPr>
              <w:t>(</w:t>
            </w:r>
            <w:r w:rsidRPr="006B28E7">
              <w:rPr>
                <w:rFonts w:ascii="өũ" w:hAnsi="өũ" w:cs="新細明體"/>
                <w:kern w:val="0"/>
                <w:sz w:val="20"/>
                <w:szCs w:val="20"/>
              </w:rPr>
              <w:t>落葉堆肥區</w:t>
            </w:r>
            <w:r w:rsidRPr="006B28E7">
              <w:rPr>
                <w:rFonts w:ascii="өũ" w:hAnsi="өũ" w:cs="新細明體"/>
                <w:kern w:val="0"/>
                <w:sz w:val="20"/>
                <w:szCs w:val="20"/>
              </w:rPr>
              <w:t>)</w:t>
            </w:r>
            <w:r w:rsidRPr="006B28E7">
              <w:rPr>
                <w:rFonts w:ascii="өũ" w:hAnsi="өũ" w:cs="新細明體"/>
                <w:kern w:val="0"/>
                <w:sz w:val="20"/>
                <w:szCs w:val="20"/>
              </w:rPr>
              <w:t>、資源及</w:t>
            </w:r>
            <w:r w:rsidRPr="006B28E7">
              <w:rPr>
                <w:rFonts w:ascii="өũ" w:hAnsi="өũ" w:cs="新細明體"/>
                <w:kern w:val="0"/>
                <w:sz w:val="20"/>
                <w:szCs w:val="20"/>
              </w:rPr>
              <w:lastRenderedPageBreak/>
              <w:t>工具材料室。</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lastRenderedPageBreak/>
              <w:t>教導綠化技能、植物繁殖知識、</w:t>
            </w:r>
            <w:proofErr w:type="gramStart"/>
            <w:r w:rsidRPr="006B28E7">
              <w:rPr>
                <w:rFonts w:ascii="өũ" w:hAnsi="өũ" w:cs="新細明體"/>
                <w:kern w:val="0"/>
                <w:sz w:val="20"/>
                <w:szCs w:val="20"/>
              </w:rPr>
              <w:t>尋找植內植物</w:t>
            </w:r>
            <w:proofErr w:type="gramEnd"/>
            <w:r w:rsidRPr="006B28E7">
              <w:rPr>
                <w:rFonts w:ascii="өũ" w:hAnsi="өũ" w:cs="新細明體"/>
                <w:kern w:val="0"/>
                <w:sz w:val="20"/>
                <w:szCs w:val="20"/>
              </w:rPr>
              <w:t>資源等。</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綠仙子服務隊、助理及志工約</w:t>
            </w:r>
            <w:r w:rsidRPr="006B28E7">
              <w:rPr>
                <w:rFonts w:ascii="өũ" w:hAnsi="өũ" w:cs="新細明體"/>
                <w:kern w:val="0"/>
                <w:sz w:val="20"/>
                <w:szCs w:val="20"/>
              </w:rPr>
              <w:t>30</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102/07-12</w:t>
            </w:r>
            <w:r w:rsidRPr="006B28E7">
              <w:rPr>
                <w:rFonts w:ascii="өũ" w:hAnsi="өũ" w:cs="新細明體"/>
                <w:kern w:val="0"/>
                <w:sz w:val="20"/>
                <w:szCs w:val="20"/>
              </w:rPr>
              <w:t>月於本校學生宿舍旁區域</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育</w:t>
            </w:r>
            <w:proofErr w:type="gramStart"/>
            <w:r w:rsidRPr="006B28E7">
              <w:rPr>
                <w:rFonts w:ascii="өũ" w:hAnsi="өũ" w:cs="新細明體"/>
                <w:kern w:val="0"/>
                <w:sz w:val="20"/>
                <w:szCs w:val="20"/>
              </w:rPr>
              <w:t>苖</w:t>
            </w:r>
            <w:proofErr w:type="gramEnd"/>
            <w:r w:rsidRPr="006B28E7">
              <w:rPr>
                <w:rFonts w:ascii="өũ" w:hAnsi="өũ" w:cs="新細明體"/>
                <w:kern w:val="0"/>
                <w:sz w:val="20"/>
                <w:szCs w:val="20"/>
              </w:rPr>
              <w:t>志</w:t>
            </w:r>
            <w:proofErr w:type="gramStart"/>
            <w:r w:rsidRPr="006B28E7">
              <w:rPr>
                <w:rFonts w:ascii="өũ" w:hAnsi="өũ" w:cs="新細明體"/>
                <w:kern w:val="0"/>
                <w:sz w:val="20"/>
                <w:szCs w:val="20"/>
              </w:rPr>
              <w:t>工仍少</w:t>
            </w:r>
            <w:proofErr w:type="gramEnd"/>
            <w:r w:rsidRPr="006B28E7">
              <w:rPr>
                <w:rFonts w:ascii="өũ" w:hAnsi="өũ" w:cs="新細明體"/>
                <w:kern w:val="0"/>
                <w:sz w:val="20"/>
                <w:szCs w:val="20"/>
              </w:rPr>
              <w:t>，必須招募</w:t>
            </w:r>
            <w:proofErr w:type="gramStart"/>
            <w:r w:rsidRPr="006B28E7">
              <w:rPr>
                <w:rFonts w:ascii="өũ" w:hAnsi="өũ" w:cs="新細明體"/>
                <w:kern w:val="0"/>
                <w:sz w:val="20"/>
                <w:szCs w:val="20"/>
              </w:rPr>
              <w:t>更多志工</w:t>
            </w:r>
            <w:proofErr w:type="gramEnd"/>
            <w:r w:rsidRPr="006B28E7">
              <w:rPr>
                <w:rFonts w:ascii="өũ" w:hAnsi="өũ" w:cs="新細明體"/>
                <w:kern w:val="0"/>
                <w:sz w:val="20"/>
                <w:szCs w:val="20"/>
              </w:rPr>
              <w:t>，才</w:t>
            </w:r>
            <w:proofErr w:type="gramStart"/>
            <w:r w:rsidRPr="006B28E7">
              <w:rPr>
                <w:rFonts w:ascii="өũ" w:hAnsi="өũ" w:cs="新細明體"/>
                <w:kern w:val="0"/>
                <w:sz w:val="20"/>
                <w:szCs w:val="20"/>
              </w:rPr>
              <w:t>能夠育更多</w:t>
            </w:r>
            <w:proofErr w:type="gramEnd"/>
            <w:r w:rsidRPr="006B28E7">
              <w:rPr>
                <w:rFonts w:ascii="өũ" w:hAnsi="өũ" w:cs="新細明體"/>
                <w:kern w:val="0"/>
                <w:sz w:val="20"/>
                <w:szCs w:val="20"/>
              </w:rPr>
              <w:t>的</w:t>
            </w:r>
            <w:proofErr w:type="gramStart"/>
            <w:r w:rsidRPr="006B28E7">
              <w:rPr>
                <w:rFonts w:ascii="өũ" w:hAnsi="өũ" w:cs="新細明體"/>
                <w:kern w:val="0"/>
                <w:sz w:val="20"/>
                <w:szCs w:val="20"/>
              </w:rPr>
              <w:t>苖</w:t>
            </w:r>
            <w:proofErr w:type="gramEnd"/>
            <w:r w:rsidRPr="006B28E7">
              <w:rPr>
                <w:rFonts w:ascii="өũ" w:hAnsi="өũ" w:cs="新細明體"/>
                <w:kern w:val="0"/>
                <w:sz w:val="20"/>
                <w:szCs w:val="20"/>
              </w:rPr>
              <w:t>。</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lastRenderedPageBreak/>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2-4</w:t>
            </w:r>
            <w:r w:rsidRPr="006B28E7">
              <w:rPr>
                <w:rFonts w:ascii="өũ" w:hAnsi="өũ" w:cs="新細明體"/>
                <w:color w:val="0099FF"/>
                <w:kern w:val="0"/>
                <w:sz w:val="20"/>
                <w:szCs w:val="20"/>
              </w:rPr>
              <w:t>促進</w:t>
            </w:r>
            <w:proofErr w:type="gramStart"/>
            <w:r w:rsidRPr="006B28E7">
              <w:rPr>
                <w:rFonts w:ascii="өũ" w:hAnsi="өũ" w:cs="新細明體"/>
                <w:color w:val="0099FF"/>
                <w:kern w:val="0"/>
                <w:sz w:val="20"/>
                <w:szCs w:val="20"/>
              </w:rPr>
              <w:t>適性揚才</w:t>
            </w:r>
            <w:proofErr w:type="gramEnd"/>
            <w:r w:rsidRPr="006B28E7">
              <w:rPr>
                <w:rFonts w:ascii="өũ" w:hAnsi="өũ" w:cs="新細明體"/>
                <w:color w:val="0099FF"/>
                <w:kern w:val="0"/>
                <w:sz w:val="20"/>
                <w:szCs w:val="20"/>
              </w:rPr>
              <w:t>與自我實現</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綠活生息</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37,500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37,500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舉辦</w:t>
            </w:r>
            <w:proofErr w:type="gramStart"/>
            <w:r w:rsidRPr="006B28E7">
              <w:rPr>
                <w:rFonts w:ascii="өũ" w:hAnsi="өũ" w:cs="新細明體"/>
                <w:kern w:val="0"/>
                <w:sz w:val="20"/>
                <w:szCs w:val="20"/>
              </w:rPr>
              <w:t>4</w:t>
            </w:r>
            <w:r w:rsidRPr="006B28E7">
              <w:rPr>
                <w:rFonts w:ascii="өũ" w:hAnsi="өũ" w:cs="新細明體"/>
                <w:kern w:val="0"/>
                <w:sz w:val="20"/>
                <w:szCs w:val="20"/>
              </w:rPr>
              <w:t>場綠能植物</w:t>
            </w:r>
            <w:proofErr w:type="gramEnd"/>
            <w:r w:rsidRPr="006B28E7">
              <w:rPr>
                <w:rFonts w:ascii="өũ" w:hAnsi="өũ" w:cs="新細明體"/>
                <w:kern w:val="0"/>
                <w:sz w:val="20"/>
                <w:szCs w:val="20"/>
              </w:rPr>
              <w:t>推廣植物及環保活動，介紹植物近</w:t>
            </w:r>
            <w:r w:rsidRPr="006B28E7">
              <w:rPr>
                <w:rFonts w:ascii="өũ" w:hAnsi="өũ" w:cs="新細明體"/>
                <w:kern w:val="0"/>
                <w:sz w:val="20"/>
                <w:szCs w:val="20"/>
              </w:rPr>
              <w:t>60</w:t>
            </w:r>
            <w:r w:rsidRPr="006B28E7">
              <w:rPr>
                <w:rFonts w:ascii="өũ" w:hAnsi="өũ" w:cs="新細明體"/>
                <w:kern w:val="0"/>
                <w:sz w:val="20"/>
                <w:szCs w:val="20"/>
              </w:rPr>
              <w:t>種、</w:t>
            </w:r>
            <w:proofErr w:type="gramStart"/>
            <w:r w:rsidRPr="006B28E7">
              <w:rPr>
                <w:rFonts w:ascii="өũ" w:hAnsi="өũ" w:cs="新細明體"/>
                <w:kern w:val="0"/>
                <w:sz w:val="20"/>
                <w:szCs w:val="20"/>
              </w:rPr>
              <w:t>25</w:t>
            </w:r>
            <w:r w:rsidRPr="006B28E7">
              <w:rPr>
                <w:rFonts w:ascii="өũ" w:hAnsi="өũ" w:cs="新細明體"/>
                <w:kern w:val="0"/>
                <w:sz w:val="20"/>
                <w:szCs w:val="20"/>
              </w:rPr>
              <w:t>個線上主題</w:t>
            </w:r>
            <w:proofErr w:type="gramEnd"/>
            <w:r w:rsidRPr="006B28E7">
              <w:rPr>
                <w:rFonts w:ascii="өũ" w:hAnsi="өũ" w:cs="新細明體"/>
                <w:kern w:val="0"/>
                <w:sz w:val="20"/>
                <w:szCs w:val="20"/>
              </w:rPr>
              <w:t>，使用廢棄容器及玻璃瓶當成盆栽，並讓學生領回植物收近千餘</w:t>
            </w:r>
            <w:proofErr w:type="gramStart"/>
            <w:r w:rsidRPr="006B28E7">
              <w:rPr>
                <w:rFonts w:ascii="өũ" w:hAnsi="өũ" w:cs="新細明體"/>
                <w:kern w:val="0"/>
                <w:sz w:val="20"/>
                <w:szCs w:val="20"/>
              </w:rPr>
              <w:t>個</w:t>
            </w:r>
            <w:proofErr w:type="gramEnd"/>
            <w:r w:rsidRPr="006B28E7">
              <w:rPr>
                <w:rFonts w:ascii="өũ" w:hAnsi="өũ" w:cs="新細明體"/>
                <w:kern w:val="0"/>
                <w:sz w:val="20"/>
                <w:szCs w:val="20"/>
              </w:rPr>
              <w:t>等。</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提昇學生植物生命教育，導入植物生活。</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proofErr w:type="gramStart"/>
            <w:r w:rsidRPr="006B28E7">
              <w:rPr>
                <w:rFonts w:ascii="өũ" w:hAnsi="өũ" w:cs="新細明體"/>
                <w:kern w:val="0"/>
                <w:sz w:val="20"/>
                <w:szCs w:val="20"/>
              </w:rPr>
              <w:t>希嘉宿舍</w:t>
            </w:r>
            <w:proofErr w:type="gramEnd"/>
            <w:r w:rsidRPr="006B28E7">
              <w:rPr>
                <w:rFonts w:ascii="өũ" w:hAnsi="өũ" w:cs="新細明體"/>
                <w:kern w:val="0"/>
                <w:sz w:val="20"/>
                <w:szCs w:val="20"/>
              </w:rPr>
              <w:t>學生</w:t>
            </w:r>
            <w:r w:rsidRPr="006B28E7">
              <w:rPr>
                <w:rFonts w:ascii="өũ" w:hAnsi="өũ" w:cs="新細明體"/>
                <w:kern w:val="0"/>
                <w:sz w:val="20"/>
                <w:szCs w:val="20"/>
              </w:rPr>
              <w:t>2000</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102/10/24 102/11/21 102/11/27 102/12/05 </w:t>
            </w:r>
            <w:r w:rsidRPr="006B28E7">
              <w:rPr>
                <w:rFonts w:ascii="өũ" w:hAnsi="өũ" w:cs="新細明體"/>
                <w:kern w:val="0"/>
                <w:sz w:val="20"/>
                <w:szCs w:val="20"/>
              </w:rPr>
              <w:t>於</w:t>
            </w:r>
            <w:proofErr w:type="gramStart"/>
            <w:r w:rsidRPr="006B28E7">
              <w:rPr>
                <w:rFonts w:ascii="өũ" w:hAnsi="өũ" w:cs="新細明體"/>
                <w:kern w:val="0"/>
                <w:sz w:val="20"/>
                <w:szCs w:val="20"/>
              </w:rPr>
              <w:t>本校希嘉宿舍</w:t>
            </w:r>
            <w:proofErr w:type="gramEnd"/>
            <w:r w:rsidRPr="006B28E7">
              <w:rPr>
                <w:rFonts w:ascii="өũ" w:hAnsi="өũ" w:cs="新細明體"/>
                <w:kern w:val="0"/>
                <w:sz w:val="20"/>
                <w:szCs w:val="20"/>
              </w:rPr>
              <w:t xml:space="preserve"> 102/09-12</w:t>
            </w:r>
            <w:r w:rsidRPr="006B28E7">
              <w:rPr>
                <w:rFonts w:ascii="өũ" w:hAnsi="өũ" w:cs="新細明體"/>
                <w:kern w:val="0"/>
                <w:sz w:val="20"/>
                <w:szCs w:val="20"/>
              </w:rPr>
              <w:t>月</w:t>
            </w:r>
            <w:proofErr w:type="gramStart"/>
            <w:r w:rsidRPr="006B28E7">
              <w:rPr>
                <w:rFonts w:ascii="өũ" w:hAnsi="өũ" w:cs="新細明體"/>
                <w:kern w:val="0"/>
                <w:sz w:val="20"/>
                <w:szCs w:val="20"/>
              </w:rPr>
              <w:t>網路綠能團隊</w:t>
            </w:r>
            <w:proofErr w:type="gramEnd"/>
            <w:r w:rsidRPr="006B28E7">
              <w:rPr>
                <w:rFonts w:ascii="өũ" w:hAnsi="өũ" w:cs="新細明體"/>
                <w:kern w:val="0"/>
                <w:sz w:val="20"/>
                <w:szCs w:val="20"/>
              </w:rPr>
              <w:t>平台</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活動舉辦及志工招募應該要更提早一點，才會更有效果。</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gridSpan w:val="11"/>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color w:val="FF00FF"/>
                <w:kern w:val="0"/>
                <w:sz w:val="20"/>
                <w:szCs w:val="20"/>
              </w:rPr>
              <w:t>願</w:t>
            </w:r>
            <w:r w:rsidRPr="006B28E7">
              <w:rPr>
                <w:rFonts w:ascii="өũ" w:hAnsi="өũ" w:cs="新細明體"/>
                <w:color w:val="FF00FF"/>
                <w:kern w:val="0"/>
                <w:sz w:val="20"/>
                <w:szCs w:val="20"/>
              </w:rPr>
              <w:t xml:space="preserve"> </w:t>
            </w:r>
            <w:r w:rsidRPr="006B28E7">
              <w:rPr>
                <w:rFonts w:ascii="өũ" w:hAnsi="өũ" w:cs="新細明體"/>
                <w:color w:val="FF00FF"/>
                <w:kern w:val="0"/>
                <w:sz w:val="20"/>
                <w:szCs w:val="20"/>
              </w:rPr>
              <w:t>景：二、營造友善校園並促進學生自我實現</w:t>
            </w:r>
            <w:r w:rsidRPr="006B28E7">
              <w:rPr>
                <w:rFonts w:ascii="өũ" w:hAnsi="өũ" w:cs="新細明體"/>
                <w:color w:val="FF00FF"/>
                <w:kern w:val="0"/>
                <w:sz w:val="20"/>
                <w:szCs w:val="20"/>
              </w:rPr>
              <w:br/>
            </w:r>
            <w:r w:rsidRPr="006B28E7">
              <w:rPr>
                <w:rFonts w:ascii="өũ" w:hAnsi="өũ" w:cs="新細明體"/>
                <w:color w:val="0099FF"/>
                <w:kern w:val="0"/>
                <w:sz w:val="20"/>
                <w:szCs w:val="20"/>
              </w:rPr>
              <w:t>工作目標：</w:t>
            </w:r>
            <w:r w:rsidRPr="006B28E7">
              <w:rPr>
                <w:rFonts w:ascii="өũ" w:hAnsi="өũ" w:cs="新細明體"/>
                <w:color w:val="0099FF"/>
                <w:kern w:val="0"/>
                <w:sz w:val="20"/>
                <w:szCs w:val="20"/>
              </w:rPr>
              <w:t>2-4</w:t>
            </w:r>
            <w:r w:rsidRPr="006B28E7">
              <w:rPr>
                <w:rFonts w:ascii="өũ" w:hAnsi="өũ" w:cs="新細明體"/>
                <w:color w:val="0099FF"/>
                <w:kern w:val="0"/>
                <w:sz w:val="20"/>
                <w:szCs w:val="20"/>
              </w:rPr>
              <w:t>促進</w:t>
            </w:r>
            <w:proofErr w:type="gramStart"/>
            <w:r w:rsidRPr="006B28E7">
              <w:rPr>
                <w:rFonts w:ascii="өũ" w:hAnsi="өũ" w:cs="新細明體"/>
                <w:color w:val="0099FF"/>
                <w:kern w:val="0"/>
                <w:sz w:val="20"/>
                <w:szCs w:val="20"/>
              </w:rPr>
              <w:t>適性揚才</w:t>
            </w:r>
            <w:proofErr w:type="gramEnd"/>
            <w:r w:rsidRPr="006B28E7">
              <w:rPr>
                <w:rFonts w:ascii="өũ" w:hAnsi="өũ" w:cs="新細明體"/>
                <w:color w:val="0099FF"/>
                <w:kern w:val="0"/>
                <w:sz w:val="20"/>
                <w:szCs w:val="20"/>
              </w:rPr>
              <w:t>與自我實現</w:t>
            </w:r>
          </w:p>
        </w:tc>
      </w:tr>
      <w:tr w:rsidR="006B28E7" w:rsidRPr="006B28E7" w:rsidTr="006B28E7">
        <w:trPr>
          <w:tblCellSpacing w:w="15" w:type="dxa"/>
        </w:trPr>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彩色人生</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14,700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14,700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0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辦理</w:t>
            </w:r>
            <w:proofErr w:type="gramStart"/>
            <w:r w:rsidRPr="006B28E7">
              <w:rPr>
                <w:rFonts w:ascii="өũ" w:hAnsi="өũ" w:cs="新細明體"/>
                <w:kern w:val="0"/>
                <w:sz w:val="20"/>
                <w:szCs w:val="20"/>
              </w:rPr>
              <w:t>一</w:t>
            </w:r>
            <w:proofErr w:type="gramEnd"/>
            <w:r w:rsidRPr="006B28E7">
              <w:rPr>
                <w:rFonts w:ascii="өũ" w:hAnsi="өũ" w:cs="新細明體"/>
                <w:kern w:val="0"/>
                <w:sz w:val="20"/>
                <w:szCs w:val="20"/>
              </w:rPr>
              <w:t>日工作坊。</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了解並認識色彩與我的關係，以及潛意識裡個人運用色彩的意義。</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學生</w:t>
            </w:r>
            <w:r w:rsidRPr="006B28E7">
              <w:rPr>
                <w:rFonts w:ascii="өũ" w:hAnsi="өũ" w:cs="新細明體"/>
                <w:kern w:val="0"/>
                <w:sz w:val="20"/>
                <w:szCs w:val="20"/>
              </w:rPr>
              <w:t>22</w:t>
            </w:r>
            <w:r w:rsidRPr="006B28E7">
              <w:rPr>
                <w:rFonts w:ascii="өũ" w:hAnsi="өũ" w:cs="新細明體"/>
                <w:kern w:val="0"/>
                <w:sz w:val="20"/>
                <w:szCs w:val="20"/>
              </w:rPr>
              <w:t>人</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102/06/01</w:t>
            </w:r>
            <w:r w:rsidRPr="006B28E7">
              <w:rPr>
                <w:rFonts w:ascii="өũ" w:hAnsi="өũ" w:cs="新細明體"/>
                <w:kern w:val="0"/>
                <w:sz w:val="20"/>
                <w:szCs w:val="20"/>
              </w:rPr>
              <w:t>於本校</w:t>
            </w:r>
            <w:proofErr w:type="gramStart"/>
            <w:r w:rsidRPr="006B28E7">
              <w:rPr>
                <w:rFonts w:ascii="өũ" w:hAnsi="өũ" w:cs="新細明體"/>
                <w:kern w:val="0"/>
                <w:sz w:val="20"/>
                <w:szCs w:val="20"/>
              </w:rPr>
              <w:t>希嘉學</w:t>
            </w:r>
            <w:proofErr w:type="gramEnd"/>
            <w:r w:rsidRPr="006B28E7">
              <w:rPr>
                <w:rFonts w:ascii="өũ" w:hAnsi="өũ" w:cs="新細明體"/>
                <w:kern w:val="0"/>
                <w:sz w:val="20"/>
                <w:szCs w:val="20"/>
              </w:rPr>
              <w:t>苑</w:t>
            </w:r>
            <w:r w:rsidRPr="006B28E7">
              <w:rPr>
                <w:rFonts w:ascii="өũ" w:hAnsi="өũ" w:cs="新細明體"/>
                <w:kern w:val="0"/>
                <w:sz w:val="20"/>
                <w:szCs w:val="20"/>
              </w:rPr>
              <w:t>1F</w:t>
            </w:r>
            <w:r w:rsidRPr="006B28E7">
              <w:rPr>
                <w:rFonts w:ascii="өũ" w:hAnsi="өũ" w:cs="新細明體"/>
                <w:kern w:val="0"/>
                <w:sz w:val="20"/>
                <w:szCs w:val="20"/>
              </w:rPr>
              <w:t>會議室</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1.</w:t>
            </w:r>
            <w:r w:rsidRPr="006B28E7">
              <w:rPr>
                <w:rFonts w:ascii="өũ" w:hAnsi="өũ" w:cs="新細明體"/>
                <w:kern w:val="0"/>
                <w:sz w:val="20"/>
                <w:szCs w:val="20"/>
              </w:rPr>
              <w:t>學員們第一次接觸到與色彩相關的課程，覺得很有趣也很喜歡。</w:t>
            </w:r>
            <w:r w:rsidRPr="006B28E7">
              <w:rPr>
                <w:rFonts w:ascii="өũ" w:hAnsi="өũ" w:cs="新細明體"/>
                <w:kern w:val="0"/>
                <w:sz w:val="20"/>
                <w:szCs w:val="20"/>
              </w:rPr>
              <w:t xml:space="preserve"> 2.</w:t>
            </w:r>
            <w:r w:rsidRPr="006B28E7">
              <w:rPr>
                <w:rFonts w:ascii="өũ" w:hAnsi="өũ" w:cs="新細明體"/>
                <w:kern w:val="0"/>
                <w:sz w:val="20"/>
                <w:szCs w:val="20"/>
              </w:rPr>
              <w:t>建議增加色彩運用在衣服顏色的搭配，以及色彩在場合的使用。</w:t>
            </w:r>
            <w:r w:rsidRPr="006B28E7">
              <w:rPr>
                <w:rFonts w:ascii="өũ" w:hAnsi="өũ" w:cs="新細明體"/>
                <w:kern w:val="0"/>
                <w:sz w:val="20"/>
                <w:szCs w:val="20"/>
              </w:rPr>
              <w:t xml:space="preserve"> </w:t>
            </w:r>
          </w:p>
        </w:tc>
        <w:tc>
          <w:tcPr>
            <w:tcW w:w="0" w:type="auto"/>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w:t>
            </w:r>
          </w:p>
        </w:tc>
      </w:tr>
      <w:tr w:rsidR="006B28E7" w:rsidRPr="006B28E7" w:rsidTr="006B28E7">
        <w:trPr>
          <w:tblCellSpacing w:w="15" w:type="dxa"/>
        </w:trPr>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全部工作項目金額總計</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583,168 </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93,600 </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583,168 </w:t>
            </w:r>
          </w:p>
        </w:tc>
        <w:tc>
          <w:tcPr>
            <w:tcW w:w="0" w:type="auto"/>
            <w:vAlign w:val="center"/>
            <w:hideMark/>
          </w:tcPr>
          <w:p w:rsidR="006B28E7" w:rsidRPr="006B28E7" w:rsidRDefault="006B28E7" w:rsidP="006B28E7">
            <w:pPr>
              <w:widowControl/>
              <w:rPr>
                <w:rFonts w:ascii="өũ" w:hAnsi="өũ" w:cs="新細明體"/>
                <w:kern w:val="0"/>
                <w:sz w:val="20"/>
                <w:szCs w:val="20"/>
              </w:rPr>
            </w:pPr>
            <w:r w:rsidRPr="006B28E7">
              <w:rPr>
                <w:rFonts w:ascii="өũ" w:hAnsi="өũ" w:cs="新細明體"/>
                <w:kern w:val="0"/>
                <w:sz w:val="20"/>
                <w:szCs w:val="20"/>
              </w:rPr>
              <w:t xml:space="preserve">93,600 </w:t>
            </w:r>
          </w:p>
        </w:tc>
        <w:tc>
          <w:tcPr>
            <w:tcW w:w="0" w:type="auto"/>
            <w:gridSpan w:val="6"/>
            <w:vAlign w:val="center"/>
            <w:hideMark/>
          </w:tcPr>
          <w:p w:rsidR="006B28E7" w:rsidRPr="006B28E7" w:rsidRDefault="006B28E7" w:rsidP="006B28E7">
            <w:pPr>
              <w:widowControl/>
              <w:rPr>
                <w:rFonts w:ascii="өũ" w:hAnsi="өũ" w:cs="新細明體"/>
                <w:kern w:val="0"/>
                <w:sz w:val="20"/>
                <w:szCs w:val="20"/>
              </w:rPr>
            </w:pPr>
          </w:p>
        </w:tc>
      </w:tr>
    </w:tbl>
    <w:p w:rsidR="006B28E7" w:rsidRDefault="006B28E7" w:rsidP="00656683">
      <w:pPr>
        <w:snapToGrid w:val="0"/>
        <w:spacing w:line="0" w:lineRule="atLeast"/>
        <w:ind w:leftChars="59" w:left="142" w:rightChars="-286" w:right="-686"/>
        <w:jc w:val="both"/>
        <w:rPr>
          <w:rFonts w:eastAsia="標楷體" w:hAnsi="標楷體" w:hint="eastAsia"/>
          <w:b/>
          <w:bCs/>
          <w:sz w:val="28"/>
          <w:szCs w:val="28"/>
        </w:rPr>
      </w:pPr>
    </w:p>
    <w:p w:rsidR="006B28E7" w:rsidRDefault="006B28E7" w:rsidP="00656683">
      <w:pPr>
        <w:snapToGrid w:val="0"/>
        <w:spacing w:line="0" w:lineRule="atLeast"/>
        <w:ind w:leftChars="59" w:left="142" w:rightChars="-286" w:right="-686"/>
        <w:jc w:val="both"/>
        <w:rPr>
          <w:rFonts w:eastAsia="標楷體" w:hAnsi="標楷體" w:hint="eastAsia"/>
          <w:b/>
          <w:bCs/>
          <w:sz w:val="28"/>
          <w:szCs w:val="28"/>
        </w:rPr>
      </w:pPr>
    </w:p>
    <w:p w:rsidR="006B28E7" w:rsidRDefault="006B28E7" w:rsidP="00656683">
      <w:pPr>
        <w:snapToGrid w:val="0"/>
        <w:spacing w:line="0" w:lineRule="atLeast"/>
        <w:ind w:leftChars="59" w:left="142" w:rightChars="-286" w:right="-686"/>
        <w:jc w:val="both"/>
        <w:rPr>
          <w:rFonts w:eastAsia="標楷體" w:hAnsi="標楷體" w:hint="eastAsia"/>
          <w:b/>
          <w:bCs/>
          <w:sz w:val="28"/>
          <w:szCs w:val="28"/>
        </w:rPr>
      </w:pPr>
    </w:p>
    <w:p w:rsidR="006B28E7" w:rsidRDefault="006B28E7" w:rsidP="00656683">
      <w:pPr>
        <w:snapToGrid w:val="0"/>
        <w:spacing w:line="0" w:lineRule="atLeast"/>
        <w:ind w:leftChars="59" w:left="142" w:rightChars="-286" w:right="-686"/>
        <w:jc w:val="both"/>
        <w:rPr>
          <w:rFonts w:eastAsia="標楷體" w:hAnsi="標楷體" w:hint="eastAsia"/>
          <w:b/>
          <w:bCs/>
          <w:sz w:val="28"/>
          <w:szCs w:val="28"/>
        </w:rPr>
      </w:pPr>
    </w:p>
    <w:p w:rsidR="006B28E7" w:rsidRDefault="006B28E7" w:rsidP="00656683">
      <w:pPr>
        <w:snapToGrid w:val="0"/>
        <w:spacing w:line="0" w:lineRule="atLeast"/>
        <w:ind w:leftChars="59" w:left="142" w:rightChars="-286" w:right="-686"/>
        <w:jc w:val="both"/>
        <w:rPr>
          <w:rFonts w:eastAsia="標楷體" w:hAnsi="標楷體" w:hint="eastAsia"/>
          <w:b/>
          <w:bCs/>
          <w:sz w:val="28"/>
          <w:szCs w:val="28"/>
        </w:rPr>
      </w:pPr>
    </w:p>
    <w:p w:rsidR="006B28E7" w:rsidRPr="004A1053" w:rsidRDefault="006B28E7" w:rsidP="00656683">
      <w:pPr>
        <w:snapToGrid w:val="0"/>
        <w:spacing w:line="0" w:lineRule="atLeast"/>
        <w:ind w:leftChars="59" w:left="142" w:rightChars="-286" w:right="-686"/>
        <w:jc w:val="both"/>
        <w:rPr>
          <w:rFonts w:eastAsia="標楷體"/>
          <w:b/>
          <w:bCs/>
          <w:sz w:val="28"/>
          <w:szCs w:val="28"/>
        </w:rPr>
      </w:pPr>
      <w:bookmarkStart w:id="0" w:name="_GoBack"/>
      <w:bookmarkEnd w:id="0"/>
    </w:p>
    <w:sectPr w:rsidR="006B28E7" w:rsidRPr="004A1053" w:rsidSect="007860B3">
      <w:footerReference w:type="even" r:id="rId9"/>
      <w:footerReference w:type="default" r:id="rId10"/>
      <w:footerReference w:type="first" r:id="rId11"/>
      <w:pgSz w:w="16838" w:h="11906" w:orient="landscape" w:code="9"/>
      <w:pgMar w:top="851" w:right="902" w:bottom="851" w:left="357" w:header="510" w:footer="51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61" w:rsidRDefault="00265661" w:rsidP="00BF3C64">
      <w:r>
        <w:separator/>
      </w:r>
    </w:p>
  </w:endnote>
  <w:endnote w:type="continuationSeparator" w:id="0">
    <w:p w:rsidR="00265661" w:rsidRDefault="00265661" w:rsidP="00BF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E2" w:rsidRDefault="009D3322" w:rsidP="00BF3C64">
    <w:pPr>
      <w:pStyle w:val="a3"/>
      <w:framePr w:wrap="around" w:vAnchor="text" w:hAnchor="margin" w:xAlign="center" w:y="1"/>
      <w:rPr>
        <w:rStyle w:val="a4"/>
      </w:rPr>
    </w:pPr>
    <w:r>
      <w:rPr>
        <w:rStyle w:val="a4"/>
      </w:rPr>
      <w:fldChar w:fldCharType="begin"/>
    </w:r>
    <w:r w:rsidR="00D103E2">
      <w:rPr>
        <w:rStyle w:val="a4"/>
      </w:rPr>
      <w:instrText xml:space="preserve">PAGE  </w:instrText>
    </w:r>
    <w:r>
      <w:rPr>
        <w:rStyle w:val="a4"/>
      </w:rPr>
      <w:fldChar w:fldCharType="end"/>
    </w:r>
  </w:p>
  <w:p w:rsidR="00D103E2" w:rsidRDefault="00D103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E2" w:rsidRDefault="009D3322" w:rsidP="00BF3C64">
    <w:pPr>
      <w:pStyle w:val="a3"/>
      <w:framePr w:wrap="around" w:vAnchor="text" w:hAnchor="margin" w:xAlign="center" w:y="1"/>
      <w:rPr>
        <w:rStyle w:val="a4"/>
      </w:rPr>
    </w:pPr>
    <w:r>
      <w:rPr>
        <w:rStyle w:val="a4"/>
      </w:rPr>
      <w:fldChar w:fldCharType="begin"/>
    </w:r>
    <w:r w:rsidR="00D103E2">
      <w:rPr>
        <w:rStyle w:val="a4"/>
      </w:rPr>
      <w:instrText xml:space="preserve">PAGE  </w:instrText>
    </w:r>
    <w:r>
      <w:rPr>
        <w:rStyle w:val="a4"/>
      </w:rPr>
      <w:fldChar w:fldCharType="separate"/>
    </w:r>
    <w:r w:rsidR="006B28E7">
      <w:rPr>
        <w:rStyle w:val="a4"/>
        <w:noProof/>
      </w:rPr>
      <w:t>6</w:t>
    </w:r>
    <w:r>
      <w:rPr>
        <w:rStyle w:val="a4"/>
      </w:rPr>
      <w:fldChar w:fldCharType="end"/>
    </w:r>
  </w:p>
  <w:p w:rsidR="00D103E2" w:rsidRDefault="00D103E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E2" w:rsidRDefault="009D3322" w:rsidP="00BF3C64">
    <w:pPr>
      <w:pStyle w:val="a3"/>
      <w:framePr w:wrap="around" w:vAnchor="text" w:hAnchor="margin" w:xAlign="center" w:y="1"/>
      <w:rPr>
        <w:rStyle w:val="a4"/>
      </w:rPr>
    </w:pPr>
    <w:r>
      <w:rPr>
        <w:rStyle w:val="a4"/>
      </w:rPr>
      <w:fldChar w:fldCharType="begin"/>
    </w:r>
    <w:r w:rsidR="00D103E2">
      <w:rPr>
        <w:rStyle w:val="a4"/>
      </w:rPr>
      <w:instrText xml:space="preserve">PAGE  </w:instrText>
    </w:r>
    <w:r>
      <w:rPr>
        <w:rStyle w:val="a4"/>
      </w:rPr>
      <w:fldChar w:fldCharType="separate"/>
    </w:r>
    <w:r w:rsidR="00130F29">
      <w:rPr>
        <w:rStyle w:val="a4"/>
        <w:noProof/>
      </w:rPr>
      <w:t>1</w:t>
    </w:r>
    <w:r>
      <w:rPr>
        <w:rStyle w:val="a4"/>
      </w:rPr>
      <w:fldChar w:fldCharType="end"/>
    </w:r>
  </w:p>
  <w:p w:rsidR="00D103E2" w:rsidRDefault="00D103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61" w:rsidRDefault="00265661" w:rsidP="00BF3C64">
      <w:r>
        <w:separator/>
      </w:r>
    </w:p>
  </w:footnote>
  <w:footnote w:type="continuationSeparator" w:id="0">
    <w:p w:rsidR="00265661" w:rsidRDefault="00265661" w:rsidP="00BF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62E"/>
    <w:multiLevelType w:val="hybridMultilevel"/>
    <w:tmpl w:val="1A00DA70"/>
    <w:lvl w:ilvl="0" w:tplc="8C8C5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B61DA2"/>
    <w:multiLevelType w:val="singleLevel"/>
    <w:tmpl w:val="2D380A56"/>
    <w:lvl w:ilvl="0">
      <w:start w:val="2"/>
      <w:numFmt w:val="bullet"/>
      <w:lvlText w:val="□"/>
      <w:lvlJc w:val="left"/>
      <w:pPr>
        <w:tabs>
          <w:tab w:val="num" w:pos="285"/>
        </w:tabs>
        <w:ind w:left="285" w:hanging="285"/>
      </w:pPr>
      <w:rPr>
        <w:rFonts w:ascii="華康楷書體W5" w:eastAsia="華康楷書體W5" w:hAnsi="Times New Roman" w:hint="eastAsia"/>
      </w:rPr>
    </w:lvl>
  </w:abstractNum>
  <w:abstractNum w:abstractNumId="2">
    <w:nsid w:val="2A8D1542"/>
    <w:multiLevelType w:val="hybridMultilevel"/>
    <w:tmpl w:val="4F4EB73A"/>
    <w:lvl w:ilvl="0" w:tplc="0409000F">
      <w:start w:val="1"/>
      <w:numFmt w:val="decimal"/>
      <w:lvlText w:val="%1."/>
      <w:lvlJc w:val="left"/>
      <w:pPr>
        <w:ind w:left="2020" w:hanging="480"/>
      </w:p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3">
    <w:nsid w:val="2B4C43F7"/>
    <w:multiLevelType w:val="hybridMultilevel"/>
    <w:tmpl w:val="54C21A2A"/>
    <w:lvl w:ilvl="0" w:tplc="76D448D6">
      <w:start w:val="1"/>
      <w:numFmt w:val="decimal"/>
      <w:lvlText w:val="%1."/>
      <w:lvlJc w:val="left"/>
      <w:pPr>
        <w:ind w:left="2182" w:hanging="480"/>
      </w:pPr>
      <w:rPr>
        <w:rFonts w:hint="eastAsia"/>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nsid w:val="2E6C125D"/>
    <w:multiLevelType w:val="hybridMultilevel"/>
    <w:tmpl w:val="733E71EE"/>
    <w:lvl w:ilvl="0" w:tplc="76D448D6">
      <w:start w:val="1"/>
      <w:numFmt w:val="decimal"/>
      <w:lvlText w:val="%1."/>
      <w:lvlJc w:val="left"/>
      <w:pPr>
        <w:ind w:left="1879" w:hanging="48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5">
    <w:nsid w:val="38531945"/>
    <w:multiLevelType w:val="singleLevel"/>
    <w:tmpl w:val="27D6A586"/>
    <w:lvl w:ilvl="0">
      <w:start w:val="1"/>
      <w:numFmt w:val="decimal"/>
      <w:lvlText w:val="%1."/>
      <w:lvlJc w:val="left"/>
      <w:pPr>
        <w:tabs>
          <w:tab w:val="num" w:pos="450"/>
        </w:tabs>
        <w:ind w:left="450" w:hanging="210"/>
      </w:pPr>
      <w:rPr>
        <w:rFonts w:hint="eastAsia"/>
      </w:rPr>
    </w:lvl>
  </w:abstractNum>
  <w:abstractNum w:abstractNumId="6">
    <w:nsid w:val="3B8B0DA4"/>
    <w:multiLevelType w:val="hybridMultilevel"/>
    <w:tmpl w:val="13B6AECC"/>
    <w:lvl w:ilvl="0" w:tplc="43B609B2">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3E7A2162"/>
    <w:multiLevelType w:val="hybridMultilevel"/>
    <w:tmpl w:val="862EFE00"/>
    <w:lvl w:ilvl="0" w:tplc="82A80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D35B41"/>
    <w:multiLevelType w:val="hybridMultilevel"/>
    <w:tmpl w:val="22323F68"/>
    <w:lvl w:ilvl="0" w:tplc="59AEC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9F161C"/>
    <w:multiLevelType w:val="hybridMultilevel"/>
    <w:tmpl w:val="491290B8"/>
    <w:lvl w:ilvl="0" w:tplc="B9AC8FFC">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57EC2E7D"/>
    <w:multiLevelType w:val="hybridMultilevel"/>
    <w:tmpl w:val="0CD4939A"/>
    <w:lvl w:ilvl="0" w:tplc="E9C6F1E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9B4120A"/>
    <w:multiLevelType w:val="hybridMultilevel"/>
    <w:tmpl w:val="862EFE00"/>
    <w:lvl w:ilvl="0" w:tplc="82A80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A84FE0"/>
    <w:multiLevelType w:val="hybridMultilevel"/>
    <w:tmpl w:val="5E2A0DA4"/>
    <w:lvl w:ilvl="0" w:tplc="8FB23D5C">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4D16756"/>
    <w:multiLevelType w:val="singleLevel"/>
    <w:tmpl w:val="227E7EA2"/>
    <w:lvl w:ilvl="0">
      <w:start w:val="2"/>
      <w:numFmt w:val="bullet"/>
      <w:lvlText w:val="□"/>
      <w:lvlJc w:val="left"/>
      <w:pPr>
        <w:tabs>
          <w:tab w:val="num" w:pos="285"/>
        </w:tabs>
        <w:ind w:left="285" w:hanging="285"/>
      </w:pPr>
      <w:rPr>
        <w:rFonts w:ascii="華康楷書體W5" w:eastAsia="華康楷書體W5" w:hAnsi="Times New Roman" w:hint="eastAsia"/>
      </w:rPr>
    </w:lvl>
  </w:abstractNum>
  <w:abstractNum w:abstractNumId="14">
    <w:nsid w:val="67DB044A"/>
    <w:multiLevelType w:val="hybridMultilevel"/>
    <w:tmpl w:val="9B78ED28"/>
    <w:lvl w:ilvl="0" w:tplc="1654FEB8">
      <w:start w:val="1"/>
      <w:numFmt w:val="taiwaneseCountingThousand"/>
      <w:lvlText w:val="（%1）"/>
      <w:lvlJc w:val="left"/>
      <w:pPr>
        <w:tabs>
          <w:tab w:val="num" w:pos="1440"/>
        </w:tabs>
        <w:ind w:left="1440" w:hanging="84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687D4225"/>
    <w:multiLevelType w:val="hybridMultilevel"/>
    <w:tmpl w:val="8E26D6DE"/>
    <w:lvl w:ilvl="0" w:tplc="76D448D6">
      <w:start w:val="1"/>
      <w:numFmt w:val="decimal"/>
      <w:lvlText w:val="%1."/>
      <w:lvlJc w:val="left"/>
      <w:pPr>
        <w:ind w:left="1879" w:hanging="48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6">
    <w:nsid w:val="719D62DC"/>
    <w:multiLevelType w:val="hybridMultilevel"/>
    <w:tmpl w:val="A04AAB6E"/>
    <w:lvl w:ilvl="0" w:tplc="76D448D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72C829AC"/>
    <w:multiLevelType w:val="hybridMultilevel"/>
    <w:tmpl w:val="CC28CCA6"/>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18">
    <w:nsid w:val="72EA5716"/>
    <w:multiLevelType w:val="hybridMultilevel"/>
    <w:tmpl w:val="9DE4A2A0"/>
    <w:lvl w:ilvl="0" w:tplc="CECA9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D015EA9"/>
    <w:multiLevelType w:val="hybridMultilevel"/>
    <w:tmpl w:val="0DF499DC"/>
    <w:lvl w:ilvl="0" w:tplc="DFB262CE">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
  </w:num>
  <w:num w:numId="2">
    <w:abstractNumId w:val="13"/>
  </w:num>
  <w:num w:numId="3">
    <w:abstractNumId w:val="5"/>
  </w:num>
  <w:num w:numId="4">
    <w:abstractNumId w:val="14"/>
  </w:num>
  <w:num w:numId="5">
    <w:abstractNumId w:val="12"/>
  </w:num>
  <w:num w:numId="6">
    <w:abstractNumId w:val="19"/>
  </w:num>
  <w:num w:numId="7">
    <w:abstractNumId w:val="2"/>
  </w:num>
  <w:num w:numId="8">
    <w:abstractNumId w:val="17"/>
  </w:num>
  <w:num w:numId="9">
    <w:abstractNumId w:val="16"/>
  </w:num>
  <w:num w:numId="10">
    <w:abstractNumId w:val="3"/>
  </w:num>
  <w:num w:numId="11">
    <w:abstractNumId w:val="15"/>
  </w:num>
  <w:num w:numId="12">
    <w:abstractNumId w:val="4"/>
  </w:num>
  <w:num w:numId="13">
    <w:abstractNumId w:val="10"/>
  </w:num>
  <w:num w:numId="14">
    <w:abstractNumId w:val="6"/>
  </w:num>
  <w:num w:numId="15">
    <w:abstractNumId w:val="9"/>
  </w:num>
  <w:num w:numId="16">
    <w:abstractNumId w:val="7"/>
  </w:num>
  <w:num w:numId="17">
    <w:abstractNumId w:val="11"/>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64"/>
    <w:rsid w:val="00001B13"/>
    <w:rsid w:val="0000451B"/>
    <w:rsid w:val="00031B7F"/>
    <w:rsid w:val="0003686B"/>
    <w:rsid w:val="00040706"/>
    <w:rsid w:val="000432C3"/>
    <w:rsid w:val="00043668"/>
    <w:rsid w:val="00043D6E"/>
    <w:rsid w:val="00047917"/>
    <w:rsid w:val="00047EF3"/>
    <w:rsid w:val="00056AC3"/>
    <w:rsid w:val="00061F36"/>
    <w:rsid w:val="000620DB"/>
    <w:rsid w:val="00062429"/>
    <w:rsid w:val="00066647"/>
    <w:rsid w:val="00067119"/>
    <w:rsid w:val="00067F22"/>
    <w:rsid w:val="00076395"/>
    <w:rsid w:val="00090D20"/>
    <w:rsid w:val="00091945"/>
    <w:rsid w:val="00094E7B"/>
    <w:rsid w:val="000965F4"/>
    <w:rsid w:val="0009672F"/>
    <w:rsid w:val="000A52FE"/>
    <w:rsid w:val="000B6BF0"/>
    <w:rsid w:val="000C3D2D"/>
    <w:rsid w:val="000D1C63"/>
    <w:rsid w:val="000D31CA"/>
    <w:rsid w:val="000E62F0"/>
    <w:rsid w:val="000F17BD"/>
    <w:rsid w:val="000F6839"/>
    <w:rsid w:val="0010234E"/>
    <w:rsid w:val="00112173"/>
    <w:rsid w:val="00114A7C"/>
    <w:rsid w:val="00117137"/>
    <w:rsid w:val="00120F36"/>
    <w:rsid w:val="00130F29"/>
    <w:rsid w:val="001340F4"/>
    <w:rsid w:val="00151E61"/>
    <w:rsid w:val="00154B12"/>
    <w:rsid w:val="00164CA5"/>
    <w:rsid w:val="00171B4B"/>
    <w:rsid w:val="00174326"/>
    <w:rsid w:val="001A2017"/>
    <w:rsid w:val="001A7B3E"/>
    <w:rsid w:val="001C3264"/>
    <w:rsid w:val="001D7D80"/>
    <w:rsid w:val="001F3EF0"/>
    <w:rsid w:val="001F51A3"/>
    <w:rsid w:val="00202A3D"/>
    <w:rsid w:val="00210B14"/>
    <w:rsid w:val="00216DA0"/>
    <w:rsid w:val="002241C7"/>
    <w:rsid w:val="002336FA"/>
    <w:rsid w:val="0026399E"/>
    <w:rsid w:val="00265661"/>
    <w:rsid w:val="00265D95"/>
    <w:rsid w:val="00273940"/>
    <w:rsid w:val="00281742"/>
    <w:rsid w:val="00292506"/>
    <w:rsid w:val="002A5493"/>
    <w:rsid w:val="002A58B0"/>
    <w:rsid w:val="002A6A41"/>
    <w:rsid w:val="002A7F16"/>
    <w:rsid w:val="002D303C"/>
    <w:rsid w:val="002E2CBF"/>
    <w:rsid w:val="002F657A"/>
    <w:rsid w:val="00300784"/>
    <w:rsid w:val="00300AEB"/>
    <w:rsid w:val="00301FF9"/>
    <w:rsid w:val="0030704D"/>
    <w:rsid w:val="00307F5F"/>
    <w:rsid w:val="00310989"/>
    <w:rsid w:val="00312C46"/>
    <w:rsid w:val="00315A15"/>
    <w:rsid w:val="00325DAA"/>
    <w:rsid w:val="00327821"/>
    <w:rsid w:val="0033483A"/>
    <w:rsid w:val="00337E8D"/>
    <w:rsid w:val="00357989"/>
    <w:rsid w:val="00382C7B"/>
    <w:rsid w:val="003878E8"/>
    <w:rsid w:val="00390ECC"/>
    <w:rsid w:val="00391CF4"/>
    <w:rsid w:val="0039689F"/>
    <w:rsid w:val="003A009A"/>
    <w:rsid w:val="003A2AA9"/>
    <w:rsid w:val="003A336F"/>
    <w:rsid w:val="003B76FC"/>
    <w:rsid w:val="003C50F0"/>
    <w:rsid w:val="003C6863"/>
    <w:rsid w:val="003D1D46"/>
    <w:rsid w:val="003D7069"/>
    <w:rsid w:val="003E5FCF"/>
    <w:rsid w:val="003E6603"/>
    <w:rsid w:val="003F0B53"/>
    <w:rsid w:val="004216CC"/>
    <w:rsid w:val="004332EB"/>
    <w:rsid w:val="0043678F"/>
    <w:rsid w:val="004410AF"/>
    <w:rsid w:val="004441A6"/>
    <w:rsid w:val="0045037E"/>
    <w:rsid w:val="00452B2E"/>
    <w:rsid w:val="004554C8"/>
    <w:rsid w:val="0047408C"/>
    <w:rsid w:val="0047429E"/>
    <w:rsid w:val="004A1053"/>
    <w:rsid w:val="004C6532"/>
    <w:rsid w:val="004D3518"/>
    <w:rsid w:val="004E160D"/>
    <w:rsid w:val="004E6EC1"/>
    <w:rsid w:val="005001D7"/>
    <w:rsid w:val="00516AAC"/>
    <w:rsid w:val="00521ADE"/>
    <w:rsid w:val="00522172"/>
    <w:rsid w:val="005428CC"/>
    <w:rsid w:val="00542A72"/>
    <w:rsid w:val="005514C1"/>
    <w:rsid w:val="0055593F"/>
    <w:rsid w:val="00567E50"/>
    <w:rsid w:val="00570243"/>
    <w:rsid w:val="00582FBD"/>
    <w:rsid w:val="00586706"/>
    <w:rsid w:val="005A0128"/>
    <w:rsid w:val="005A5F73"/>
    <w:rsid w:val="005B2460"/>
    <w:rsid w:val="005C72F8"/>
    <w:rsid w:val="005D68CA"/>
    <w:rsid w:val="005F0797"/>
    <w:rsid w:val="005F36C1"/>
    <w:rsid w:val="00615345"/>
    <w:rsid w:val="00627BDB"/>
    <w:rsid w:val="00641675"/>
    <w:rsid w:val="00653E71"/>
    <w:rsid w:val="00656683"/>
    <w:rsid w:val="00660DE4"/>
    <w:rsid w:val="00663345"/>
    <w:rsid w:val="00675D06"/>
    <w:rsid w:val="00676C76"/>
    <w:rsid w:val="00680945"/>
    <w:rsid w:val="006810B9"/>
    <w:rsid w:val="00683F93"/>
    <w:rsid w:val="006872F7"/>
    <w:rsid w:val="00691BF0"/>
    <w:rsid w:val="00693A17"/>
    <w:rsid w:val="006947E2"/>
    <w:rsid w:val="006B1C3D"/>
    <w:rsid w:val="006B28E7"/>
    <w:rsid w:val="006C26EF"/>
    <w:rsid w:val="006C4EC1"/>
    <w:rsid w:val="006D5416"/>
    <w:rsid w:val="006E23F2"/>
    <w:rsid w:val="006E3EB8"/>
    <w:rsid w:val="006E5617"/>
    <w:rsid w:val="006E6B87"/>
    <w:rsid w:val="006E75C7"/>
    <w:rsid w:val="006F58E0"/>
    <w:rsid w:val="006F7FA1"/>
    <w:rsid w:val="0070163D"/>
    <w:rsid w:val="00710F75"/>
    <w:rsid w:val="007216A1"/>
    <w:rsid w:val="0074088F"/>
    <w:rsid w:val="007418F8"/>
    <w:rsid w:val="00747139"/>
    <w:rsid w:val="007510EC"/>
    <w:rsid w:val="00755475"/>
    <w:rsid w:val="007629E2"/>
    <w:rsid w:val="0076470A"/>
    <w:rsid w:val="00770444"/>
    <w:rsid w:val="0078137F"/>
    <w:rsid w:val="007841AF"/>
    <w:rsid w:val="007860B3"/>
    <w:rsid w:val="007862D6"/>
    <w:rsid w:val="00791475"/>
    <w:rsid w:val="0079351C"/>
    <w:rsid w:val="007947B4"/>
    <w:rsid w:val="007C10DA"/>
    <w:rsid w:val="007C7BE1"/>
    <w:rsid w:val="007D6CF8"/>
    <w:rsid w:val="007D71FA"/>
    <w:rsid w:val="007E22EE"/>
    <w:rsid w:val="00807759"/>
    <w:rsid w:val="00807D52"/>
    <w:rsid w:val="00813920"/>
    <w:rsid w:val="008250C4"/>
    <w:rsid w:val="008379E6"/>
    <w:rsid w:val="008406C8"/>
    <w:rsid w:val="0085096A"/>
    <w:rsid w:val="00850A7E"/>
    <w:rsid w:val="00852346"/>
    <w:rsid w:val="00856130"/>
    <w:rsid w:val="00880F27"/>
    <w:rsid w:val="00893785"/>
    <w:rsid w:val="00893CB9"/>
    <w:rsid w:val="008A245C"/>
    <w:rsid w:val="008A2B82"/>
    <w:rsid w:val="008A6058"/>
    <w:rsid w:val="008B4D49"/>
    <w:rsid w:val="008C3782"/>
    <w:rsid w:val="008C55E0"/>
    <w:rsid w:val="008E6724"/>
    <w:rsid w:val="008F5EED"/>
    <w:rsid w:val="00900905"/>
    <w:rsid w:val="009030D9"/>
    <w:rsid w:val="00903A35"/>
    <w:rsid w:val="00905171"/>
    <w:rsid w:val="00911758"/>
    <w:rsid w:val="00921398"/>
    <w:rsid w:val="0094125C"/>
    <w:rsid w:val="00942AD1"/>
    <w:rsid w:val="00942AF6"/>
    <w:rsid w:val="00950CA3"/>
    <w:rsid w:val="009602F3"/>
    <w:rsid w:val="0096416B"/>
    <w:rsid w:val="00965393"/>
    <w:rsid w:val="0096767E"/>
    <w:rsid w:val="00977665"/>
    <w:rsid w:val="00985736"/>
    <w:rsid w:val="00986E17"/>
    <w:rsid w:val="00992573"/>
    <w:rsid w:val="00997C3D"/>
    <w:rsid w:val="009A0AC4"/>
    <w:rsid w:val="009A2774"/>
    <w:rsid w:val="009B4411"/>
    <w:rsid w:val="009D3322"/>
    <w:rsid w:val="009E0310"/>
    <w:rsid w:val="009E55B5"/>
    <w:rsid w:val="009F2F84"/>
    <w:rsid w:val="009F4750"/>
    <w:rsid w:val="009F6695"/>
    <w:rsid w:val="00A0324D"/>
    <w:rsid w:val="00A12A49"/>
    <w:rsid w:val="00A17118"/>
    <w:rsid w:val="00A27204"/>
    <w:rsid w:val="00A3277A"/>
    <w:rsid w:val="00A34979"/>
    <w:rsid w:val="00A4164E"/>
    <w:rsid w:val="00A4422F"/>
    <w:rsid w:val="00A519CE"/>
    <w:rsid w:val="00A64F66"/>
    <w:rsid w:val="00A72431"/>
    <w:rsid w:val="00A838C0"/>
    <w:rsid w:val="00A8421A"/>
    <w:rsid w:val="00A919AC"/>
    <w:rsid w:val="00A9565D"/>
    <w:rsid w:val="00A95A60"/>
    <w:rsid w:val="00AA542C"/>
    <w:rsid w:val="00AA594F"/>
    <w:rsid w:val="00AC597B"/>
    <w:rsid w:val="00AF2309"/>
    <w:rsid w:val="00B0238F"/>
    <w:rsid w:val="00B02D5F"/>
    <w:rsid w:val="00B05009"/>
    <w:rsid w:val="00B21C54"/>
    <w:rsid w:val="00B23261"/>
    <w:rsid w:val="00B242BD"/>
    <w:rsid w:val="00B24F6D"/>
    <w:rsid w:val="00B2799C"/>
    <w:rsid w:val="00B31540"/>
    <w:rsid w:val="00B33E63"/>
    <w:rsid w:val="00B42218"/>
    <w:rsid w:val="00B42CDB"/>
    <w:rsid w:val="00B444B1"/>
    <w:rsid w:val="00B50997"/>
    <w:rsid w:val="00B56442"/>
    <w:rsid w:val="00B6595F"/>
    <w:rsid w:val="00B77FC5"/>
    <w:rsid w:val="00B93A01"/>
    <w:rsid w:val="00B95F58"/>
    <w:rsid w:val="00BA02C6"/>
    <w:rsid w:val="00BB1DFF"/>
    <w:rsid w:val="00BB6AE1"/>
    <w:rsid w:val="00BC3866"/>
    <w:rsid w:val="00BC3A10"/>
    <w:rsid w:val="00BD4A5F"/>
    <w:rsid w:val="00BD551A"/>
    <w:rsid w:val="00BD5792"/>
    <w:rsid w:val="00BD7A74"/>
    <w:rsid w:val="00BE2378"/>
    <w:rsid w:val="00BE2611"/>
    <w:rsid w:val="00BE3FEF"/>
    <w:rsid w:val="00BF3C64"/>
    <w:rsid w:val="00C01EAE"/>
    <w:rsid w:val="00C06B42"/>
    <w:rsid w:val="00C134B0"/>
    <w:rsid w:val="00C200C9"/>
    <w:rsid w:val="00C25D74"/>
    <w:rsid w:val="00C32422"/>
    <w:rsid w:val="00C518C3"/>
    <w:rsid w:val="00C60402"/>
    <w:rsid w:val="00C60D18"/>
    <w:rsid w:val="00C63E7C"/>
    <w:rsid w:val="00C8596B"/>
    <w:rsid w:val="00C903BA"/>
    <w:rsid w:val="00CA063A"/>
    <w:rsid w:val="00CA7C55"/>
    <w:rsid w:val="00CB31CB"/>
    <w:rsid w:val="00CB6979"/>
    <w:rsid w:val="00CC2AC2"/>
    <w:rsid w:val="00CC7EF8"/>
    <w:rsid w:val="00CD1089"/>
    <w:rsid w:val="00CD4949"/>
    <w:rsid w:val="00CD705B"/>
    <w:rsid w:val="00CD7A03"/>
    <w:rsid w:val="00CE196B"/>
    <w:rsid w:val="00CF440B"/>
    <w:rsid w:val="00D06B33"/>
    <w:rsid w:val="00D074C5"/>
    <w:rsid w:val="00D103E2"/>
    <w:rsid w:val="00D11173"/>
    <w:rsid w:val="00D155C3"/>
    <w:rsid w:val="00D1730B"/>
    <w:rsid w:val="00D25487"/>
    <w:rsid w:val="00D30BE7"/>
    <w:rsid w:val="00D31ADA"/>
    <w:rsid w:val="00D4505E"/>
    <w:rsid w:val="00D47927"/>
    <w:rsid w:val="00D76E57"/>
    <w:rsid w:val="00D94F5C"/>
    <w:rsid w:val="00D972E8"/>
    <w:rsid w:val="00DA37F9"/>
    <w:rsid w:val="00DB0D0E"/>
    <w:rsid w:val="00DC4508"/>
    <w:rsid w:val="00DD4901"/>
    <w:rsid w:val="00DD6565"/>
    <w:rsid w:val="00DE10DD"/>
    <w:rsid w:val="00DE4087"/>
    <w:rsid w:val="00DE789E"/>
    <w:rsid w:val="00DF4981"/>
    <w:rsid w:val="00DF51BC"/>
    <w:rsid w:val="00E1014D"/>
    <w:rsid w:val="00E243D8"/>
    <w:rsid w:val="00E2586B"/>
    <w:rsid w:val="00E27BDB"/>
    <w:rsid w:val="00E3150C"/>
    <w:rsid w:val="00E323B5"/>
    <w:rsid w:val="00E42821"/>
    <w:rsid w:val="00E44766"/>
    <w:rsid w:val="00E628E1"/>
    <w:rsid w:val="00E70481"/>
    <w:rsid w:val="00E738BF"/>
    <w:rsid w:val="00E740F4"/>
    <w:rsid w:val="00E8306F"/>
    <w:rsid w:val="00E86640"/>
    <w:rsid w:val="00E9176D"/>
    <w:rsid w:val="00E952F7"/>
    <w:rsid w:val="00EA12A5"/>
    <w:rsid w:val="00EA76F7"/>
    <w:rsid w:val="00EC5A37"/>
    <w:rsid w:val="00ED27A5"/>
    <w:rsid w:val="00ED4D36"/>
    <w:rsid w:val="00ED6BC5"/>
    <w:rsid w:val="00ED6D5D"/>
    <w:rsid w:val="00ED774F"/>
    <w:rsid w:val="00ED7B87"/>
    <w:rsid w:val="00EE6680"/>
    <w:rsid w:val="00EF3311"/>
    <w:rsid w:val="00EF4C6A"/>
    <w:rsid w:val="00EF5F79"/>
    <w:rsid w:val="00F01F73"/>
    <w:rsid w:val="00F06F27"/>
    <w:rsid w:val="00F0702B"/>
    <w:rsid w:val="00F1632C"/>
    <w:rsid w:val="00F21CCE"/>
    <w:rsid w:val="00F34696"/>
    <w:rsid w:val="00F40496"/>
    <w:rsid w:val="00F411E6"/>
    <w:rsid w:val="00F44090"/>
    <w:rsid w:val="00F461BA"/>
    <w:rsid w:val="00F54F2D"/>
    <w:rsid w:val="00F86DCD"/>
    <w:rsid w:val="00F972F7"/>
    <w:rsid w:val="00FA011F"/>
    <w:rsid w:val="00FD62B0"/>
    <w:rsid w:val="00FE2774"/>
    <w:rsid w:val="00FE5E9A"/>
    <w:rsid w:val="00FF36AE"/>
    <w:rsid w:val="00FF4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C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3C64"/>
    <w:pPr>
      <w:tabs>
        <w:tab w:val="center" w:pos="4153"/>
        <w:tab w:val="right" w:pos="8306"/>
      </w:tabs>
      <w:snapToGrid w:val="0"/>
    </w:pPr>
    <w:rPr>
      <w:sz w:val="20"/>
      <w:szCs w:val="20"/>
    </w:rPr>
  </w:style>
  <w:style w:type="character" w:styleId="a4">
    <w:name w:val="page number"/>
    <w:basedOn w:val="a0"/>
    <w:rsid w:val="00BF3C64"/>
  </w:style>
  <w:style w:type="paragraph" w:styleId="a5">
    <w:name w:val="Note Heading"/>
    <w:basedOn w:val="a"/>
    <w:next w:val="a"/>
    <w:rsid w:val="00BF3C64"/>
    <w:pPr>
      <w:adjustRightInd w:val="0"/>
      <w:spacing w:line="360" w:lineRule="atLeast"/>
      <w:jc w:val="center"/>
      <w:textAlignment w:val="baseline"/>
    </w:pPr>
    <w:rPr>
      <w:rFonts w:ascii="標楷體" w:eastAsia="標楷體"/>
      <w:color w:val="000000"/>
      <w:kern w:val="0"/>
      <w:szCs w:val="20"/>
    </w:rPr>
  </w:style>
  <w:style w:type="paragraph" w:styleId="2">
    <w:name w:val="Body Text Indent 2"/>
    <w:basedOn w:val="a"/>
    <w:rsid w:val="00BF3C64"/>
    <w:pPr>
      <w:adjustRightInd w:val="0"/>
      <w:ind w:left="737" w:hanging="737"/>
      <w:jc w:val="both"/>
      <w:textDirection w:val="lrTbV"/>
      <w:textAlignment w:val="baseline"/>
    </w:pPr>
    <w:rPr>
      <w:rFonts w:eastAsia="細明體"/>
      <w:kern w:val="0"/>
      <w:szCs w:val="20"/>
    </w:rPr>
  </w:style>
  <w:style w:type="paragraph" w:styleId="a6">
    <w:name w:val="Body Text Indent"/>
    <w:basedOn w:val="a"/>
    <w:rsid w:val="00BF3C64"/>
    <w:pPr>
      <w:spacing w:after="120"/>
      <w:ind w:leftChars="200" w:left="480"/>
    </w:pPr>
  </w:style>
  <w:style w:type="paragraph" w:styleId="a7">
    <w:name w:val="header"/>
    <w:basedOn w:val="a"/>
    <w:rsid w:val="00BF3C64"/>
    <w:pPr>
      <w:tabs>
        <w:tab w:val="center" w:pos="4153"/>
        <w:tab w:val="right" w:pos="8306"/>
      </w:tabs>
      <w:snapToGrid w:val="0"/>
    </w:pPr>
    <w:rPr>
      <w:sz w:val="20"/>
      <w:szCs w:val="20"/>
    </w:rPr>
  </w:style>
  <w:style w:type="character" w:styleId="a8">
    <w:name w:val="annotation reference"/>
    <w:semiHidden/>
    <w:rsid w:val="007418F8"/>
    <w:rPr>
      <w:sz w:val="18"/>
      <w:szCs w:val="18"/>
    </w:rPr>
  </w:style>
  <w:style w:type="paragraph" w:styleId="a9">
    <w:name w:val="annotation text"/>
    <w:basedOn w:val="a"/>
    <w:semiHidden/>
    <w:rsid w:val="007418F8"/>
  </w:style>
  <w:style w:type="paragraph" w:styleId="aa">
    <w:name w:val="Balloon Text"/>
    <w:basedOn w:val="a"/>
    <w:semiHidden/>
    <w:rsid w:val="007418F8"/>
    <w:rPr>
      <w:rFonts w:ascii="Arial" w:hAnsi="Arial"/>
      <w:sz w:val="18"/>
      <w:szCs w:val="18"/>
    </w:rPr>
  </w:style>
  <w:style w:type="table" w:styleId="ab">
    <w:name w:val="Table Grid"/>
    <w:basedOn w:val="a1"/>
    <w:rsid w:val="00ED6D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8250C4"/>
    <w:rPr>
      <w:color w:val="0000FF"/>
      <w:u w:val="single"/>
    </w:rPr>
  </w:style>
  <w:style w:type="paragraph" w:styleId="ad">
    <w:name w:val="Date"/>
    <w:basedOn w:val="a"/>
    <w:next w:val="a"/>
    <w:link w:val="ae"/>
    <w:rsid w:val="00E27BDB"/>
    <w:pPr>
      <w:jc w:val="right"/>
    </w:pPr>
    <w:rPr>
      <w:rFonts w:eastAsia="標楷體"/>
      <w:sz w:val="32"/>
    </w:rPr>
  </w:style>
  <w:style w:type="character" w:customStyle="1" w:styleId="ae">
    <w:name w:val="日期 字元"/>
    <w:basedOn w:val="a0"/>
    <w:link w:val="ad"/>
    <w:rsid w:val="00E27BDB"/>
    <w:rPr>
      <w:rFonts w:eastAsia="標楷體"/>
      <w:kern w:val="2"/>
      <w:sz w:val="32"/>
      <w:szCs w:val="24"/>
    </w:rPr>
  </w:style>
  <w:style w:type="paragraph" w:styleId="Web">
    <w:name w:val="Normal (Web)"/>
    <w:basedOn w:val="a"/>
    <w:uiPriority w:val="99"/>
    <w:unhideWhenUsed/>
    <w:rsid w:val="00656683"/>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06664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C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3C64"/>
    <w:pPr>
      <w:tabs>
        <w:tab w:val="center" w:pos="4153"/>
        <w:tab w:val="right" w:pos="8306"/>
      </w:tabs>
      <w:snapToGrid w:val="0"/>
    </w:pPr>
    <w:rPr>
      <w:sz w:val="20"/>
      <w:szCs w:val="20"/>
    </w:rPr>
  </w:style>
  <w:style w:type="character" w:styleId="a4">
    <w:name w:val="page number"/>
    <w:basedOn w:val="a0"/>
    <w:rsid w:val="00BF3C64"/>
  </w:style>
  <w:style w:type="paragraph" w:styleId="a5">
    <w:name w:val="Note Heading"/>
    <w:basedOn w:val="a"/>
    <w:next w:val="a"/>
    <w:rsid w:val="00BF3C64"/>
    <w:pPr>
      <w:adjustRightInd w:val="0"/>
      <w:spacing w:line="360" w:lineRule="atLeast"/>
      <w:jc w:val="center"/>
      <w:textAlignment w:val="baseline"/>
    </w:pPr>
    <w:rPr>
      <w:rFonts w:ascii="標楷體" w:eastAsia="標楷體"/>
      <w:color w:val="000000"/>
      <w:kern w:val="0"/>
      <w:szCs w:val="20"/>
    </w:rPr>
  </w:style>
  <w:style w:type="paragraph" w:styleId="2">
    <w:name w:val="Body Text Indent 2"/>
    <w:basedOn w:val="a"/>
    <w:rsid w:val="00BF3C64"/>
    <w:pPr>
      <w:adjustRightInd w:val="0"/>
      <w:ind w:left="737" w:hanging="737"/>
      <w:jc w:val="both"/>
      <w:textDirection w:val="lrTbV"/>
      <w:textAlignment w:val="baseline"/>
    </w:pPr>
    <w:rPr>
      <w:rFonts w:eastAsia="細明體"/>
      <w:kern w:val="0"/>
      <w:szCs w:val="20"/>
    </w:rPr>
  </w:style>
  <w:style w:type="paragraph" w:styleId="a6">
    <w:name w:val="Body Text Indent"/>
    <w:basedOn w:val="a"/>
    <w:rsid w:val="00BF3C64"/>
    <w:pPr>
      <w:spacing w:after="120"/>
      <w:ind w:leftChars="200" w:left="480"/>
    </w:pPr>
  </w:style>
  <w:style w:type="paragraph" w:styleId="a7">
    <w:name w:val="header"/>
    <w:basedOn w:val="a"/>
    <w:rsid w:val="00BF3C64"/>
    <w:pPr>
      <w:tabs>
        <w:tab w:val="center" w:pos="4153"/>
        <w:tab w:val="right" w:pos="8306"/>
      </w:tabs>
      <w:snapToGrid w:val="0"/>
    </w:pPr>
    <w:rPr>
      <w:sz w:val="20"/>
      <w:szCs w:val="20"/>
    </w:rPr>
  </w:style>
  <w:style w:type="character" w:styleId="a8">
    <w:name w:val="annotation reference"/>
    <w:semiHidden/>
    <w:rsid w:val="007418F8"/>
    <w:rPr>
      <w:sz w:val="18"/>
      <w:szCs w:val="18"/>
    </w:rPr>
  </w:style>
  <w:style w:type="paragraph" w:styleId="a9">
    <w:name w:val="annotation text"/>
    <w:basedOn w:val="a"/>
    <w:semiHidden/>
    <w:rsid w:val="007418F8"/>
  </w:style>
  <w:style w:type="paragraph" w:styleId="aa">
    <w:name w:val="Balloon Text"/>
    <w:basedOn w:val="a"/>
    <w:semiHidden/>
    <w:rsid w:val="007418F8"/>
    <w:rPr>
      <w:rFonts w:ascii="Arial" w:hAnsi="Arial"/>
      <w:sz w:val="18"/>
      <w:szCs w:val="18"/>
    </w:rPr>
  </w:style>
  <w:style w:type="table" w:styleId="ab">
    <w:name w:val="Table Grid"/>
    <w:basedOn w:val="a1"/>
    <w:rsid w:val="00ED6D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8250C4"/>
    <w:rPr>
      <w:color w:val="0000FF"/>
      <w:u w:val="single"/>
    </w:rPr>
  </w:style>
  <w:style w:type="paragraph" w:styleId="ad">
    <w:name w:val="Date"/>
    <w:basedOn w:val="a"/>
    <w:next w:val="a"/>
    <w:link w:val="ae"/>
    <w:rsid w:val="00E27BDB"/>
    <w:pPr>
      <w:jc w:val="right"/>
    </w:pPr>
    <w:rPr>
      <w:rFonts w:eastAsia="標楷體"/>
      <w:sz w:val="32"/>
    </w:rPr>
  </w:style>
  <w:style w:type="character" w:customStyle="1" w:styleId="ae">
    <w:name w:val="日期 字元"/>
    <w:basedOn w:val="a0"/>
    <w:link w:val="ad"/>
    <w:rsid w:val="00E27BDB"/>
    <w:rPr>
      <w:rFonts w:eastAsia="標楷體"/>
      <w:kern w:val="2"/>
      <w:sz w:val="32"/>
      <w:szCs w:val="24"/>
    </w:rPr>
  </w:style>
  <w:style w:type="paragraph" w:styleId="Web">
    <w:name w:val="Normal (Web)"/>
    <w:basedOn w:val="a"/>
    <w:uiPriority w:val="99"/>
    <w:unhideWhenUsed/>
    <w:rsid w:val="00656683"/>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0666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06037">
      <w:bodyDiv w:val="1"/>
      <w:marLeft w:val="0"/>
      <w:marRight w:val="0"/>
      <w:marTop w:val="0"/>
      <w:marBottom w:val="0"/>
      <w:divBdr>
        <w:top w:val="none" w:sz="0" w:space="0" w:color="auto"/>
        <w:left w:val="none" w:sz="0" w:space="0" w:color="auto"/>
        <w:bottom w:val="none" w:sz="0" w:space="0" w:color="auto"/>
        <w:right w:val="none" w:sz="0" w:space="0" w:color="auto"/>
      </w:divBdr>
      <w:divsChild>
        <w:div w:id="2123572953">
          <w:marLeft w:val="0"/>
          <w:marRight w:val="0"/>
          <w:marTop w:val="0"/>
          <w:marBottom w:val="0"/>
          <w:divBdr>
            <w:top w:val="none" w:sz="0" w:space="0" w:color="auto"/>
            <w:left w:val="none" w:sz="0" w:space="0" w:color="auto"/>
            <w:bottom w:val="none" w:sz="0" w:space="0" w:color="auto"/>
            <w:right w:val="none" w:sz="0" w:space="0" w:color="auto"/>
          </w:divBdr>
          <w:divsChild>
            <w:div w:id="1851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48F3-3B16-4BE5-B13F-B720F9F6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3999</Characters>
  <Application>Microsoft Office Word</Application>
  <DocSecurity>0</DocSecurity>
  <Lines>33</Lines>
  <Paragraphs>9</Paragraphs>
  <ScaleCrop>false</ScaleCrop>
  <Company>教育部</Company>
  <LinksUpToDate>false</LinksUpToDate>
  <CharactersWithSpaces>4691</CharactersWithSpaces>
  <SharedDoc>false</SharedDoc>
  <HLinks>
    <vt:vector size="12" baseType="variant">
      <vt:variant>
        <vt:i4>4194381</vt:i4>
      </vt:variant>
      <vt:variant>
        <vt:i4>3</vt:i4>
      </vt:variant>
      <vt:variant>
        <vt:i4>0</vt:i4>
      </vt:variant>
      <vt:variant>
        <vt:i4>5</vt:i4>
      </vt:variant>
      <vt:variant>
        <vt:lpwstr>http://tw.myblog.yahoo.com/lansan-lansan/article?mid=28684&amp;prev=28685&amp;next=28412</vt:lpwstr>
      </vt:variant>
      <vt:variant>
        <vt:lpwstr/>
      </vt:variant>
      <vt:variant>
        <vt:i4>2687089</vt:i4>
      </vt:variant>
      <vt:variant>
        <vt:i4>0</vt:i4>
      </vt:variant>
      <vt:variant>
        <vt:i4>0</vt:i4>
      </vt:variant>
      <vt:variant>
        <vt:i4>5</vt:i4>
      </vt:variant>
      <vt:variant>
        <vt:lpwstr>http://practice.csrc.edu.tw/RentHouse.mvc/Index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96年度教育部獎助私立大專校院辦理</dc:title>
  <dc:creator>moejsmpc</dc:creator>
  <cp:lastModifiedBy>sylin</cp:lastModifiedBy>
  <cp:revision>2</cp:revision>
  <cp:lastPrinted>2013-02-05T02:49:00Z</cp:lastPrinted>
  <dcterms:created xsi:type="dcterms:W3CDTF">2014-04-01T05:45:00Z</dcterms:created>
  <dcterms:modified xsi:type="dcterms:W3CDTF">2014-04-01T05:45:00Z</dcterms:modified>
</cp:coreProperties>
</file>